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44" w:rsidRDefault="00732B44" w:rsidP="0071038B">
      <w:pPr>
        <w:spacing w:before="85" w:after="100" w:afterAutospacing="1" w:line="360" w:lineRule="auto"/>
        <w:ind w:left="1416"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</w:p>
    <w:p w:rsidR="003B22E3" w:rsidRDefault="003B22E3" w:rsidP="0071038B">
      <w:pPr>
        <w:spacing w:before="85" w:after="100" w:afterAutospacing="1" w:line="360" w:lineRule="auto"/>
        <w:ind w:left="1416"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  <w:r w:rsidRPr="00732B4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Какие бывают бассейны</w:t>
      </w:r>
    </w:p>
    <w:p w:rsidR="00732B44" w:rsidRPr="00732B44" w:rsidRDefault="00732B44" w:rsidP="0071038B">
      <w:pPr>
        <w:spacing w:before="85" w:after="100" w:afterAutospacing="1" w:line="360" w:lineRule="auto"/>
        <w:ind w:left="1416"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</w:p>
    <w:p w:rsidR="00732B44" w:rsidRDefault="003B22E3" w:rsidP="0071038B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732B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Бассейн</w:t>
      </w:r>
      <w:r w:rsidRPr="0073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представляет собой сложное гидротехническое сооружение, в котором непрерывно осуществляются процессы рециркуляции и фильтрации, а также производится постоянное обеззараживание воды.</w:t>
      </w:r>
      <w:r w:rsidR="00732B44" w:rsidRPr="0073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3B22E3" w:rsidRPr="00732B44" w:rsidRDefault="003B22E3" w:rsidP="0071038B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зависимости от объемно-планировочной конструкции различают открытые и закрытые плавательные бассейны. По уровню размещения конструкций бассейны делятся на полностью погруженные (расположенные ниже уровня пола или земли), частично погруженные и поверхностные. </w:t>
      </w:r>
      <w:hyperlink r:id="rId7" w:history="1">
        <w:r w:rsidRPr="00732B44">
          <w:rPr>
            <w:rFonts w:ascii="Times New Roman" w:eastAsia="Times New Roman" w:hAnsi="Times New Roman" w:cs="Times New Roman"/>
            <w:color w:val="0E3751"/>
            <w:sz w:val="24"/>
            <w:szCs w:val="24"/>
            <w:u w:val="single"/>
            <w:lang w:eastAsia="ru-RU"/>
          </w:rPr>
          <w:br/>
        </w:r>
      </w:hyperlink>
    </w:p>
    <w:p w:rsidR="003B22E3" w:rsidRPr="00732B44" w:rsidRDefault="003B22E3" w:rsidP="0071038B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2B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 назначению бассейны классифицируются на следующие категории: </w:t>
      </w:r>
    </w:p>
    <w:p w:rsidR="00732B44" w:rsidRDefault="00CD4190" w:rsidP="0071038B">
      <w:pPr>
        <w:pStyle w:val="a9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2B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Спортивные </w:t>
      </w:r>
      <w:r w:rsidR="003B22E3" w:rsidRPr="00732B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бассейны</w:t>
      </w:r>
      <w:r w:rsidRPr="0073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B22E3" w:rsidRPr="00732B44" w:rsidRDefault="003B22E3" w:rsidP="0071038B">
      <w:pPr>
        <w:pStyle w:val="a9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Представляют собой комплексные сооружения</w:t>
      </w:r>
      <w:r w:rsidR="00732B44" w:rsidRPr="0073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73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предназначенные для проведения тренировок и соревнований по одному или нескольким видам спорта. Устанавливаются на предприятиях, в школах, различных клубах. К этой же категории можно отнести и аквапарки.</w:t>
      </w:r>
    </w:p>
    <w:p w:rsidR="00732B44" w:rsidRDefault="003B22E3" w:rsidP="0071038B">
      <w:pPr>
        <w:pStyle w:val="a9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2B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Лечебные бассейны</w:t>
      </w:r>
      <w:r w:rsidR="00CD4190" w:rsidRPr="0073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32B44" w:rsidRDefault="003B22E3" w:rsidP="0071038B">
      <w:pPr>
        <w:pStyle w:val="a9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ним относятся бассейны при клиниках, больницах, санаториях и других лечебно-профилактических учреждениях. Предназначены для проведения лечебной гимнастики, лечебного купания и плавания.</w:t>
      </w:r>
    </w:p>
    <w:p w:rsidR="00732B44" w:rsidRPr="00732B44" w:rsidRDefault="003B22E3" w:rsidP="0071038B">
      <w:pPr>
        <w:pStyle w:val="a9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2B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Индивидуальные бассейны</w:t>
      </w:r>
      <w:r w:rsidR="00CD4190" w:rsidRPr="00732B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732B44" w:rsidRDefault="003B22E3" w:rsidP="0071038B">
      <w:pPr>
        <w:pStyle w:val="a9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Существуют также бассейны и индивидуального (семейного) пользования или частные бассейны. Они устанавливаются в индивидуальном порядке по персональному требованию Заказчика. Размер, форма, отделка и комплектация определяются исключительно пожеланиями, вкусом и материальными возможностями Заказчика. Он же решает</w:t>
      </w:r>
      <w:r w:rsidR="0073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73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использовать бассейн и где его лучше установить.</w:t>
      </w:r>
    </w:p>
    <w:p w:rsidR="00CD4190" w:rsidRPr="00732B44" w:rsidRDefault="003B22E3" w:rsidP="0071038B">
      <w:pPr>
        <w:pStyle w:val="a9"/>
        <w:spacing w:before="100" w:beforeAutospacing="1" w:after="100" w:afterAutospacing="1" w:line="360" w:lineRule="auto"/>
        <w:ind w:left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732B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Типы циркуляции бассейны</w:t>
      </w:r>
      <w:r w:rsidR="00CD4190" w:rsidRPr="00732B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CD4190" w:rsidRPr="00732B44" w:rsidRDefault="003B22E3" w:rsidP="0071038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73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Существует два основных типа бассейнов: </w:t>
      </w:r>
      <w:proofErr w:type="spellStart"/>
      <w:r w:rsidRPr="0073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скиммерный</w:t>
      </w:r>
      <w:proofErr w:type="spellEnd"/>
      <w:r w:rsidRPr="0073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proofErr w:type="gramStart"/>
      <w:r w:rsidRPr="0073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переливной</w:t>
      </w:r>
      <w:proofErr w:type="gramEnd"/>
      <w:r w:rsidRPr="0073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 частных бассейнах чаще используется первый: вода забирается в фильтровальную установку через специальные окна - </w:t>
      </w:r>
      <w:proofErr w:type="spellStart"/>
      <w:r w:rsidRPr="0073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водозаборники</w:t>
      </w:r>
      <w:proofErr w:type="spellEnd"/>
      <w:r w:rsidRPr="0073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spellStart"/>
      <w:r w:rsidRPr="0073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скиммеры</w:t>
      </w:r>
      <w:proofErr w:type="spellEnd"/>
      <w:r w:rsidRPr="0073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CD4190" w:rsidRPr="0073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73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проходит через песочный фильтр,</w:t>
      </w:r>
      <w:r w:rsidR="00CD4190" w:rsidRPr="0073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3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очищ</w:t>
      </w:r>
      <w:r w:rsidR="0073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ается </w:t>
      </w:r>
      <w:r w:rsidR="0073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и возвращается в бассейн. </w:t>
      </w:r>
      <w:r w:rsidRPr="0073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Также к </w:t>
      </w:r>
      <w:proofErr w:type="spellStart"/>
      <w:r w:rsidRPr="0073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скиммеру</w:t>
      </w:r>
      <w:proofErr w:type="spellEnd"/>
      <w:r w:rsidRPr="0073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можно подключить донный очиститель (пылесос). Количество </w:t>
      </w:r>
      <w:proofErr w:type="spellStart"/>
      <w:r w:rsidRPr="0073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скиммеров</w:t>
      </w:r>
      <w:proofErr w:type="spellEnd"/>
      <w:r w:rsidRPr="0073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зависит от размеров плавательного бассейна, его площади и объема.</w:t>
      </w:r>
    </w:p>
    <w:p w:rsidR="00CD4190" w:rsidRPr="00732B44" w:rsidRDefault="003B22E3" w:rsidP="0071038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73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переливной системе вода уходит через желоба, расположенные по периметру бассейна в компенсационный бак. Вода из бака забирается в фильтровальную установку, очищается и поступает в бассейн. Эта система является более </w:t>
      </w:r>
      <w:r w:rsidR="00732B44" w:rsidRPr="0073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сложной,</w:t>
      </w:r>
      <w:r w:rsidRPr="0073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чем </w:t>
      </w:r>
      <w:proofErr w:type="spellStart"/>
      <w:r w:rsidRPr="0073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скиммерная</w:t>
      </w:r>
      <w:proofErr w:type="spellEnd"/>
      <w:r w:rsidRPr="0073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дороже</w:t>
      </w:r>
      <w:r w:rsidR="00CD4190" w:rsidRPr="0073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3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(необходимо специальное оборудование), но зато она более эффективна, более престижна для частных бассейнов, а для общественных - необходима.</w:t>
      </w:r>
    </w:p>
    <w:p w:rsidR="00732B44" w:rsidRDefault="00732B44" w:rsidP="0071038B">
      <w:pPr>
        <w:spacing w:before="100" w:beforeAutospacing="1" w:after="100" w:afterAutospacing="1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CD4190" w:rsidRPr="00732B44" w:rsidRDefault="003B22E3" w:rsidP="0071038B">
      <w:pPr>
        <w:spacing w:before="100" w:beforeAutospacing="1" w:after="100" w:afterAutospacing="1" w:line="360" w:lineRule="auto"/>
        <w:ind w:left="567" w:firstLine="141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732B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Размещение.</w:t>
      </w:r>
    </w:p>
    <w:p w:rsidR="00CD4190" w:rsidRPr="00732B44" w:rsidRDefault="003B22E3" w:rsidP="0071038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73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Обычно бассейны размещают в специально возведенной пристройке, рядом с домом или в цокольной его части. Идеальный вариант, если еще до начала проектирования Вашего загородного дома Вы определите место предполагаемого бассейна, его форму и размеры.</w:t>
      </w:r>
    </w:p>
    <w:p w:rsidR="00CD4190" w:rsidRPr="00732B44" w:rsidRDefault="003B22E3" w:rsidP="0071038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73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же у Вас есть реальная постройка</w:t>
      </w:r>
      <w:r w:rsidR="0073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73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Вы решили оборудовать в ней бассейн, обязательно проконсультируйтесь с проектировщиком здания и выясните, выдержит ли здание такую нагрузку.</w:t>
      </w:r>
    </w:p>
    <w:p w:rsidR="00732B44" w:rsidRDefault="00732B44" w:rsidP="0071038B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CD4190" w:rsidRPr="00732B44" w:rsidRDefault="003B22E3" w:rsidP="0071038B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732B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Глубина бассейна.</w:t>
      </w:r>
    </w:p>
    <w:p w:rsidR="003B22E3" w:rsidRPr="00732B44" w:rsidRDefault="003B22E3" w:rsidP="0071038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73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Она зависит от того, для какой возрастной группы предназначен Ваш бассейн, собираетесь ли Вы устанавливать трамплины и вышки. Ча</w:t>
      </w:r>
      <w:r w:rsidR="00CD4190" w:rsidRPr="0073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ще всего выбирают глубину 1,5м. </w:t>
      </w:r>
      <w:r w:rsidRPr="0073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хотите иметь бассейн с равномерным увеличением глубины или с двухуровневой глубиной, тогда необходимо изготовить чашу по Вашему индивидуальному заказу. Помните, что в конечном итоге, глубина воды в бассейне будет чуть меньше глубины чаши. </w:t>
      </w:r>
    </w:p>
    <w:p w:rsidR="00B95C3F" w:rsidRDefault="00B95C3F" w:rsidP="0071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2B44" w:rsidRPr="00732B44" w:rsidRDefault="00732B44" w:rsidP="0071038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B44">
        <w:rPr>
          <w:rFonts w:ascii="Times New Roman" w:hAnsi="Times New Roman" w:cs="Times New Roman"/>
          <w:b/>
          <w:sz w:val="24"/>
          <w:szCs w:val="24"/>
        </w:rPr>
        <w:tab/>
        <w:t>Форма бассейна.</w:t>
      </w:r>
    </w:p>
    <w:p w:rsidR="00CE79B9" w:rsidRDefault="00CE79B9" w:rsidP="0071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E79B9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зумеется, если мы собрались строить бассейн для соревнований и тренировок, то форма и габариты сооружения должны соответствовать правилам соревнований, т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бассейн должен быть стандартной прямоугольной формы.</w:t>
      </w:r>
    </w:p>
    <w:p w:rsidR="00CE79B9" w:rsidRPr="00CE79B9" w:rsidRDefault="00CE79B9" w:rsidP="0071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внешний вид ванны бассейна для отдыха больше  влияет общая архитектура  места ее расположение и те аттракционы, которыми мы оснащаем  бассейн. Обычно в частных бассейнах  наиболее посещаемыми являются области небольшой глубины и края бассейна. Поэтому при планировании бассейнов для отдыха, рекомендуется вместо прямоугольного, глубоководного бассейна с узким входом следует планировать</w:t>
      </w:r>
      <w:r w:rsidR="00923AED">
        <w:rPr>
          <w:rFonts w:ascii="Times New Roman" w:hAnsi="Times New Roman" w:cs="Times New Roman"/>
          <w:sz w:val="24"/>
          <w:szCs w:val="24"/>
        </w:rPr>
        <w:t xml:space="preserve"> бассейны неправильной формы с интересными по формам и цветовому оформлению с зонами массажа и плавания, </w:t>
      </w:r>
      <w:proofErr w:type="gramStart"/>
      <w:r w:rsidR="00923A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23AED">
        <w:rPr>
          <w:rFonts w:ascii="Times New Roman" w:hAnsi="Times New Roman" w:cs="Times New Roman"/>
          <w:sz w:val="24"/>
          <w:szCs w:val="24"/>
        </w:rPr>
        <w:t xml:space="preserve"> местами для отдыха лежа и сидя.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B44" w:rsidRDefault="00732B44" w:rsidP="0071038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B44">
        <w:rPr>
          <w:rFonts w:ascii="Times New Roman" w:hAnsi="Times New Roman" w:cs="Times New Roman"/>
          <w:b/>
          <w:sz w:val="24"/>
          <w:szCs w:val="24"/>
        </w:rPr>
        <w:lastRenderedPageBreak/>
        <w:tab/>
        <w:t>Конструкция бассейна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3AED" w:rsidRDefault="00923AED" w:rsidP="0071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AED">
        <w:rPr>
          <w:rFonts w:ascii="Times New Roman" w:hAnsi="Times New Roman" w:cs="Times New Roman"/>
          <w:sz w:val="24"/>
          <w:szCs w:val="24"/>
        </w:rPr>
        <w:t xml:space="preserve">Выбирая какой будет Ваша ванна бассейна, следует учитывать </w:t>
      </w:r>
      <w:proofErr w:type="spellStart"/>
      <w:proofErr w:type="gramStart"/>
      <w:r w:rsidRPr="00923AED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Pr="00923AED">
        <w:rPr>
          <w:rFonts w:ascii="Times New Roman" w:hAnsi="Times New Roman" w:cs="Times New Roman"/>
          <w:sz w:val="24"/>
          <w:szCs w:val="24"/>
        </w:rPr>
        <w:t>- экономические</w:t>
      </w:r>
      <w:proofErr w:type="gramEnd"/>
      <w:r w:rsidRPr="00923AED">
        <w:rPr>
          <w:rFonts w:ascii="Times New Roman" w:hAnsi="Times New Roman" w:cs="Times New Roman"/>
          <w:sz w:val="24"/>
          <w:szCs w:val="24"/>
        </w:rPr>
        <w:t xml:space="preserve"> выгоды от принятого места расположения, будь то экономия при строительстве или более долгий ресурс эксплуатации</w:t>
      </w:r>
      <w:r>
        <w:rPr>
          <w:rFonts w:ascii="Times New Roman" w:hAnsi="Times New Roman" w:cs="Times New Roman"/>
          <w:sz w:val="24"/>
          <w:szCs w:val="24"/>
        </w:rPr>
        <w:t>. Например, устанавливать сборную конструкцию бассейна внутри капитального строение - не совсем правильно. Степень капитальности строения бассейна должна соответствовать степени капитальности всего здания (если бассейн располагается в помещении). Известно, что материал влияет на ресурс ванны бассейна, на срок ее эксплуатации, на ее внешний вид и потребительские  свойства. Какие конструкции бассейнов бывают:</w:t>
      </w:r>
    </w:p>
    <w:p w:rsidR="00923AED" w:rsidRDefault="00165B1F" w:rsidP="0071038B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Сборная конструкция</w:t>
      </w:r>
      <w:r w:rsidR="00AB6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изготавливается из заводских полуфабрикатов (металлический оцинкованный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покрытый полимерным слоем, который устанавливается на бетонную (донную) площадку, скрепляется между собой как фланцы, внутри чаши монтируется неармированная пленка ПВХ толщиной 0,6-0,8 мм и по периметру крепится профилем. Данный тип бассейнов еще называется пленочным.</w:t>
      </w:r>
    </w:p>
    <w:p w:rsidR="00AB626F" w:rsidRDefault="00165B1F" w:rsidP="0071038B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Готовые кессоны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торкретируются</w:t>
      </w:r>
      <w:proofErr w:type="spellEnd"/>
      <w:r w:rsidR="00AB6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26F">
        <w:rPr>
          <w:rFonts w:ascii="Times New Roman" w:hAnsi="Times New Roman" w:cs="Times New Roman"/>
          <w:sz w:val="24"/>
          <w:szCs w:val="24"/>
        </w:rPr>
        <w:t>цементно-песчанным</w:t>
      </w:r>
      <w:proofErr w:type="spellEnd"/>
      <w:r w:rsidR="00AB626F">
        <w:rPr>
          <w:rFonts w:ascii="Times New Roman" w:hAnsi="Times New Roman" w:cs="Times New Roman"/>
          <w:sz w:val="24"/>
          <w:szCs w:val="24"/>
        </w:rPr>
        <w:t xml:space="preserve"> раствором слоем не менее 30 мм, затем облицовываются плиткой или мозаикой. Либо облицовываются пленкой ПВХ.</w:t>
      </w:r>
    </w:p>
    <w:p w:rsidR="00AB626F" w:rsidRPr="005C097A" w:rsidRDefault="00AB626F" w:rsidP="005C097A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38B">
        <w:rPr>
          <w:rFonts w:ascii="Times New Roman" w:hAnsi="Times New Roman" w:cs="Times New Roman"/>
          <w:sz w:val="24"/>
          <w:szCs w:val="24"/>
        </w:rPr>
        <w:t>Композитны</w:t>
      </w:r>
      <w:r w:rsidR="005C097A">
        <w:rPr>
          <w:rFonts w:ascii="Times New Roman" w:hAnsi="Times New Roman" w:cs="Times New Roman"/>
          <w:sz w:val="24"/>
          <w:szCs w:val="24"/>
        </w:rPr>
        <w:t>й</w:t>
      </w:r>
      <w:r w:rsidRPr="0071038B">
        <w:rPr>
          <w:rFonts w:ascii="Times New Roman" w:hAnsi="Times New Roman" w:cs="Times New Roman"/>
          <w:sz w:val="24"/>
          <w:szCs w:val="24"/>
        </w:rPr>
        <w:t xml:space="preserve"> бассейн</w:t>
      </w:r>
      <w:r w:rsidR="00165B1F" w:rsidRPr="0071038B">
        <w:rPr>
          <w:rFonts w:ascii="Times New Roman" w:hAnsi="Times New Roman" w:cs="Times New Roman"/>
          <w:sz w:val="24"/>
          <w:szCs w:val="24"/>
        </w:rPr>
        <w:t xml:space="preserve"> </w:t>
      </w:r>
      <w:r w:rsidRPr="0071038B">
        <w:rPr>
          <w:rFonts w:ascii="Times New Roman" w:hAnsi="Times New Roman" w:cs="Times New Roman"/>
          <w:sz w:val="24"/>
          <w:szCs w:val="24"/>
        </w:rPr>
        <w:t>– стеклопластиковый бассейн, готовый бассейн, имеющий определенные формы, размеры, глубину</w:t>
      </w:r>
      <w:r w:rsidR="0071038B" w:rsidRPr="0071038B">
        <w:rPr>
          <w:rFonts w:ascii="Verdana" w:hAnsi="Verdana"/>
          <w:sz w:val="10"/>
          <w:szCs w:val="10"/>
        </w:rPr>
        <w:t xml:space="preserve">. </w:t>
      </w:r>
      <w:r w:rsidR="0071038B" w:rsidRPr="005C097A">
        <w:rPr>
          <w:rFonts w:ascii="Times New Roman" w:hAnsi="Times New Roman" w:cs="Times New Roman"/>
          <w:sz w:val="24"/>
          <w:szCs w:val="24"/>
        </w:rPr>
        <w:t>Такой бассейн</w:t>
      </w:r>
      <w:r w:rsidRPr="005C097A">
        <w:rPr>
          <w:rFonts w:ascii="Times New Roman" w:hAnsi="Times New Roman" w:cs="Times New Roman"/>
          <w:sz w:val="24"/>
          <w:szCs w:val="24"/>
        </w:rPr>
        <w:t xml:space="preserve"> устанавливаются всего за несколько дней. Конечно, первоначально стоимость композитных бассейнов может показаться слишком высокой, но если посчитать затраты на </w:t>
      </w:r>
      <w:r w:rsidR="0071038B" w:rsidRPr="005C097A">
        <w:rPr>
          <w:rFonts w:ascii="Times New Roman" w:hAnsi="Times New Roman" w:cs="Times New Roman"/>
          <w:sz w:val="24"/>
          <w:szCs w:val="24"/>
        </w:rPr>
        <w:t>строительство</w:t>
      </w:r>
      <w:r w:rsidRPr="005C097A">
        <w:rPr>
          <w:rFonts w:ascii="Times New Roman" w:hAnsi="Times New Roman" w:cs="Times New Roman"/>
          <w:sz w:val="24"/>
          <w:szCs w:val="24"/>
        </w:rPr>
        <w:t xml:space="preserve"> обычного бетонного бассейна, то </w:t>
      </w:r>
      <w:proofErr w:type="gramStart"/>
      <w:r w:rsidRPr="005C097A">
        <w:rPr>
          <w:rFonts w:ascii="Times New Roman" w:hAnsi="Times New Roman" w:cs="Times New Roman"/>
          <w:sz w:val="24"/>
          <w:szCs w:val="24"/>
        </w:rPr>
        <w:t>композитный</w:t>
      </w:r>
      <w:proofErr w:type="gramEnd"/>
      <w:r w:rsidRPr="005C097A">
        <w:rPr>
          <w:rFonts w:ascii="Times New Roman" w:hAnsi="Times New Roman" w:cs="Times New Roman"/>
          <w:sz w:val="24"/>
          <w:szCs w:val="24"/>
        </w:rPr>
        <w:t xml:space="preserve"> выйдет дешевле. Как бассейны для </w:t>
      </w:r>
      <w:r w:rsidR="005C097A">
        <w:rPr>
          <w:rFonts w:ascii="Times New Roman" w:hAnsi="Times New Roman" w:cs="Times New Roman"/>
          <w:sz w:val="24"/>
          <w:szCs w:val="24"/>
        </w:rPr>
        <w:t>загородного дома</w:t>
      </w:r>
      <w:r w:rsidRPr="005C097A">
        <w:rPr>
          <w:rFonts w:ascii="Times New Roman" w:hAnsi="Times New Roman" w:cs="Times New Roman"/>
          <w:sz w:val="24"/>
          <w:szCs w:val="24"/>
        </w:rPr>
        <w:t>, композитные конструкции пользуются большой популярностью, так как они устойчивы к промерзанию грунта</w:t>
      </w:r>
      <w:r w:rsidR="0071038B" w:rsidRPr="005C097A">
        <w:rPr>
          <w:rFonts w:ascii="Times New Roman" w:hAnsi="Times New Roman" w:cs="Times New Roman"/>
          <w:sz w:val="24"/>
          <w:szCs w:val="24"/>
        </w:rPr>
        <w:t>.</w:t>
      </w:r>
      <w:r w:rsidR="005C097A" w:rsidRPr="005C097A">
        <w:rPr>
          <w:rFonts w:ascii="Times New Roman" w:hAnsi="Times New Roman" w:cs="Times New Roman"/>
          <w:sz w:val="24"/>
          <w:szCs w:val="24"/>
        </w:rPr>
        <w:t xml:space="preserve"> </w:t>
      </w:r>
      <w:r w:rsidRPr="005C097A">
        <w:rPr>
          <w:rFonts w:ascii="Times New Roman" w:hAnsi="Times New Roman" w:cs="Times New Roman"/>
          <w:sz w:val="24"/>
          <w:szCs w:val="24"/>
        </w:rPr>
        <w:t xml:space="preserve">Бассейны из стеклопластика отличаются повышенной прочностью. Стеклопластик относится к одним из немногих современных материалов, которые вобрали в себя преимущества традиционных и полностью исключили недостатки. Такая конструкция может прослужить без проблем много лет, а ремонтировать бассейны из этих материалов приходится исключительно редко и по причине неправильной эксплуатации. </w:t>
      </w:r>
      <w:r w:rsidR="005C097A">
        <w:rPr>
          <w:rFonts w:ascii="Times New Roman" w:hAnsi="Times New Roman" w:cs="Times New Roman"/>
          <w:sz w:val="24"/>
          <w:szCs w:val="24"/>
        </w:rPr>
        <w:t>Минус – стоимость доставки такого бассейна очень высока</w:t>
      </w:r>
      <w:r w:rsidR="00CA01B0">
        <w:rPr>
          <w:rFonts w:ascii="Times New Roman" w:hAnsi="Times New Roman" w:cs="Times New Roman"/>
          <w:sz w:val="24"/>
          <w:szCs w:val="24"/>
        </w:rPr>
        <w:t>.</w:t>
      </w:r>
    </w:p>
    <w:p w:rsidR="00165B1F" w:rsidRDefault="00CA01B0" w:rsidP="005C097A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востребованная конструкция ванны бассейна - железобетонная или монолитная. Причиной этому является простота технологии, огромное разнообразие форм, глубин, небольшой уровень необходимой квалификации рабочих, малая сложность оборудования, доступность материалов и отлаженная система контроля качества.</w:t>
      </w:r>
    </w:p>
    <w:p w:rsidR="00CA01B0" w:rsidRDefault="00CA01B0" w:rsidP="00CA01B0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Подводя итог вышесказанному  можно сказать, что выбор конструкций и форм ванн бассейнов огромен. Основывать свое решение необходимо, исходя из потребностей в капитальности сооружения и возможности начальных инвестиций.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конечно же необходимо принимать помощь специалистов.</w:t>
      </w:r>
    </w:p>
    <w:p w:rsidR="00CA01B0" w:rsidRDefault="00CA01B0" w:rsidP="00CA01B0">
      <w:pPr>
        <w:rPr>
          <w:rFonts w:ascii="Times New Roman" w:hAnsi="Times New Roman" w:cs="Times New Roman"/>
          <w:sz w:val="24"/>
          <w:szCs w:val="24"/>
        </w:rPr>
      </w:pPr>
    </w:p>
    <w:p w:rsidR="00CA01B0" w:rsidRPr="00CA01B0" w:rsidRDefault="00CA01B0" w:rsidP="00CA01B0">
      <w:pPr>
        <w:tabs>
          <w:tab w:val="left" w:pos="624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01B0">
        <w:rPr>
          <w:rFonts w:ascii="Times New Roman" w:hAnsi="Times New Roman" w:cs="Times New Roman"/>
          <w:b/>
          <w:sz w:val="24"/>
          <w:szCs w:val="24"/>
          <w:lang w:val="en-US"/>
        </w:rPr>
        <w:t>Mybassein.ru</w:t>
      </w:r>
    </w:p>
    <w:sectPr w:rsidR="00CA01B0" w:rsidRPr="00CA01B0" w:rsidSect="00CD4190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772" w:rsidRDefault="00B96772" w:rsidP="00CD4190">
      <w:pPr>
        <w:spacing w:after="0" w:line="240" w:lineRule="auto"/>
      </w:pPr>
      <w:r>
        <w:separator/>
      </w:r>
    </w:p>
  </w:endnote>
  <w:endnote w:type="continuationSeparator" w:id="0">
    <w:p w:rsidR="00B96772" w:rsidRDefault="00B96772" w:rsidP="00CD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772" w:rsidRDefault="00B96772" w:rsidP="00CD4190">
      <w:pPr>
        <w:spacing w:after="0" w:line="240" w:lineRule="auto"/>
      </w:pPr>
      <w:r>
        <w:separator/>
      </w:r>
    </w:p>
  </w:footnote>
  <w:footnote w:type="continuationSeparator" w:id="0">
    <w:p w:rsidR="00B96772" w:rsidRDefault="00B96772" w:rsidP="00CD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90" w:rsidRPr="00732B44" w:rsidRDefault="00CD4190" w:rsidP="00CD4190">
    <w:pPr>
      <w:pStyle w:val="a5"/>
      <w:jc w:val="center"/>
    </w:pPr>
    <w:r>
      <w:t xml:space="preserve">ООО ПКФ «Мой бассейн», Челябинск, ул. Тимирязева, д. 24 , оф.8, </w:t>
    </w:r>
    <w:proofErr w:type="spellStart"/>
    <w:r>
      <w:t>конт</w:t>
    </w:r>
    <w:proofErr w:type="spellEnd"/>
    <w:r>
      <w:t xml:space="preserve">. тел 8 (351)238-20-40, </w:t>
    </w:r>
    <w:r>
      <w:rPr>
        <w:lang w:val="en-US"/>
      </w:rPr>
      <w:t>www</w:t>
    </w:r>
    <w:r w:rsidRPr="001335C4">
      <w:t>.</w:t>
    </w:r>
    <w:proofErr w:type="spellStart"/>
    <w:r>
      <w:rPr>
        <w:lang w:val="en-US"/>
      </w:rPr>
      <w:t>mybassein</w:t>
    </w:r>
    <w:proofErr w:type="spellEnd"/>
    <w:r w:rsidRPr="001335C4">
      <w:t>.</w:t>
    </w:r>
    <w:proofErr w:type="spellStart"/>
    <w:r>
      <w:rPr>
        <w:lang w:val="en-US"/>
      </w:rPr>
      <w:t>ru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D6E9E"/>
    <w:multiLevelType w:val="hybridMultilevel"/>
    <w:tmpl w:val="D382A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35074"/>
    <w:multiLevelType w:val="hybridMultilevel"/>
    <w:tmpl w:val="8E28121A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2E3"/>
    <w:rsid w:val="00165B1F"/>
    <w:rsid w:val="002377B2"/>
    <w:rsid w:val="003B22E3"/>
    <w:rsid w:val="005C097A"/>
    <w:rsid w:val="0071038B"/>
    <w:rsid w:val="00732B44"/>
    <w:rsid w:val="00923AED"/>
    <w:rsid w:val="009A488C"/>
    <w:rsid w:val="00AB626F"/>
    <w:rsid w:val="00B95C3F"/>
    <w:rsid w:val="00B96772"/>
    <w:rsid w:val="00CA01B0"/>
    <w:rsid w:val="00CD4190"/>
    <w:rsid w:val="00CE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3F"/>
  </w:style>
  <w:style w:type="paragraph" w:styleId="1">
    <w:name w:val="heading 1"/>
    <w:basedOn w:val="a"/>
    <w:link w:val="10"/>
    <w:uiPriority w:val="9"/>
    <w:qFormat/>
    <w:rsid w:val="003B2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2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2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B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2E3"/>
    <w:rPr>
      <w:b/>
      <w:bCs/>
    </w:rPr>
  </w:style>
  <w:style w:type="character" w:customStyle="1" w:styleId="apple-converted-space">
    <w:name w:val="apple-converted-space"/>
    <w:basedOn w:val="a0"/>
    <w:rsid w:val="003B22E3"/>
  </w:style>
  <w:style w:type="paragraph" w:styleId="a5">
    <w:name w:val="header"/>
    <w:basedOn w:val="a"/>
    <w:link w:val="a6"/>
    <w:uiPriority w:val="99"/>
    <w:semiHidden/>
    <w:unhideWhenUsed/>
    <w:rsid w:val="00CD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4190"/>
  </w:style>
  <w:style w:type="paragraph" w:styleId="a7">
    <w:name w:val="footer"/>
    <w:basedOn w:val="a"/>
    <w:link w:val="a8"/>
    <w:uiPriority w:val="99"/>
    <w:semiHidden/>
    <w:unhideWhenUsed/>
    <w:rsid w:val="00CD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4190"/>
  </w:style>
  <w:style w:type="paragraph" w:styleId="a9">
    <w:name w:val="List Paragraph"/>
    <w:basedOn w:val="a"/>
    <w:uiPriority w:val="34"/>
    <w:qFormat/>
    <w:rsid w:val="00732B4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B62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B626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2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6642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lav-izb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Job</cp:lastModifiedBy>
  <cp:revision>3</cp:revision>
  <dcterms:created xsi:type="dcterms:W3CDTF">2013-05-22T09:45:00Z</dcterms:created>
  <dcterms:modified xsi:type="dcterms:W3CDTF">2013-08-21T10:52:00Z</dcterms:modified>
</cp:coreProperties>
</file>