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89" w:rsidRPr="003A0642" w:rsidRDefault="000A1D89" w:rsidP="000A1D8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3550" w:rsidRPr="003A0642" w:rsidRDefault="000A1D89" w:rsidP="000A1D89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  <w:r w:rsidRPr="003A06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A0642">
        <w:rPr>
          <w:rFonts w:ascii="Times New Roman" w:hAnsi="Times New Roman" w:cs="Times New Roman"/>
          <w:b/>
          <w:sz w:val="24"/>
          <w:szCs w:val="24"/>
        </w:rPr>
        <w:t>Самые распространенные вопросы  и проблемы  с водой в бассейне.</w:t>
      </w:r>
    </w:p>
    <w:p w:rsidR="000A1D89" w:rsidRPr="003A0642" w:rsidRDefault="000A1D89" w:rsidP="000A1D89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  <w:r w:rsidRPr="003A0642">
        <w:rPr>
          <w:rFonts w:ascii="Times New Roman" w:hAnsi="Times New Roman" w:cs="Times New Roman"/>
          <w:b/>
          <w:sz w:val="24"/>
          <w:szCs w:val="24"/>
        </w:rPr>
        <w:t>Проблема: если вода как молок</w:t>
      </w:r>
      <w:proofErr w:type="gramStart"/>
      <w:r w:rsidRPr="003A0642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3A0642">
        <w:rPr>
          <w:rFonts w:ascii="Times New Roman" w:hAnsi="Times New Roman" w:cs="Times New Roman"/>
          <w:b/>
          <w:sz w:val="24"/>
          <w:szCs w:val="24"/>
        </w:rPr>
        <w:t>мутная)</w:t>
      </w:r>
    </w:p>
    <w:tbl>
      <w:tblPr>
        <w:tblStyle w:val="a8"/>
        <w:tblW w:w="0" w:type="auto"/>
        <w:tblLook w:val="04A0"/>
      </w:tblPr>
      <w:tblGrid>
        <w:gridCol w:w="5069"/>
        <w:gridCol w:w="5069"/>
      </w:tblGrid>
      <w:tr w:rsidR="000A1D89" w:rsidRPr="003A0642" w:rsidTr="000A1D89">
        <w:tc>
          <w:tcPr>
            <w:tcW w:w="5069" w:type="dxa"/>
          </w:tcPr>
          <w:p w:rsidR="000A1D89" w:rsidRPr="003A0642" w:rsidRDefault="000A1D89" w:rsidP="0073267E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5069" w:type="dxa"/>
          </w:tcPr>
          <w:p w:rsidR="000A1D89" w:rsidRPr="003A0642" w:rsidRDefault="000A1D89" w:rsidP="0073267E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0A1D89" w:rsidRPr="003A0642" w:rsidTr="000A1D89">
        <w:tc>
          <w:tcPr>
            <w:tcW w:w="5069" w:type="dxa"/>
          </w:tcPr>
          <w:p w:rsidR="000A1D89" w:rsidRPr="003A0642" w:rsidRDefault="000A1D89" w:rsidP="0073267E">
            <w:pPr>
              <w:pStyle w:val="a9"/>
              <w:numPr>
                <w:ilvl w:val="0"/>
                <w:numId w:val="2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Растворенные соли образуют мельчайшие кристаллы в результате высокого уровня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или высокой общей  щелочности (или того и другого)</w:t>
            </w:r>
          </w:p>
        </w:tc>
        <w:tc>
          <w:tcPr>
            <w:tcW w:w="5069" w:type="dxa"/>
          </w:tcPr>
          <w:p w:rsidR="000A1D89" w:rsidRPr="003A0642" w:rsidRDefault="000A1D89" w:rsidP="0073267E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Выровняйте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 «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минус» или «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</w:tr>
      <w:tr w:rsidR="000A1D89" w:rsidRPr="003A0642" w:rsidTr="000A1D89">
        <w:tc>
          <w:tcPr>
            <w:tcW w:w="5069" w:type="dxa"/>
          </w:tcPr>
          <w:p w:rsidR="000A1D89" w:rsidRPr="003A0642" w:rsidRDefault="000A1D89" w:rsidP="0073267E">
            <w:pPr>
              <w:pStyle w:val="a9"/>
              <w:numPr>
                <w:ilvl w:val="0"/>
                <w:numId w:val="2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Из-за слабой фильтрации или недостаточного хлорирования  накапливается грязь.</w:t>
            </w:r>
          </w:p>
        </w:tc>
        <w:tc>
          <w:tcPr>
            <w:tcW w:w="5069" w:type="dxa"/>
          </w:tcPr>
          <w:p w:rsidR="000A1D89" w:rsidRPr="003A0642" w:rsidRDefault="000A1D89" w:rsidP="0073267E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Промойте  фильтр, затем, если нужно, проведите ударную обработку хлором, добавив «быстрый» хлор (гипохлорит натрия или кальция), чтобы поднять уровень свободного хлора</w:t>
            </w:r>
            <w:r w:rsidR="0073267E"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до 10мг/л. После промывки фильтра  и применения хлора необходимо применить </w:t>
            </w:r>
            <w:proofErr w:type="spellStart"/>
            <w:r w:rsidR="0073267E" w:rsidRPr="003A0642">
              <w:rPr>
                <w:rFonts w:ascii="Times New Roman" w:hAnsi="Times New Roman" w:cs="Times New Roman"/>
                <w:sz w:val="24"/>
                <w:szCs w:val="24"/>
              </w:rPr>
              <w:t>флокулянт</w:t>
            </w:r>
            <w:proofErr w:type="spellEnd"/>
            <w:r w:rsidR="0073267E" w:rsidRPr="003A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D89" w:rsidRPr="003A0642" w:rsidTr="000A1D89">
        <w:tc>
          <w:tcPr>
            <w:tcW w:w="5069" w:type="dxa"/>
          </w:tcPr>
          <w:p w:rsidR="000A1D89" w:rsidRPr="003A0642" w:rsidRDefault="0073267E" w:rsidP="0073267E">
            <w:pPr>
              <w:pStyle w:val="a9"/>
              <w:numPr>
                <w:ilvl w:val="0"/>
                <w:numId w:val="2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При длительном использовании стабилизированного  хлора (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дихлор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трихлор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), снизилась эффективность хлорирования в бассейне</w:t>
            </w:r>
            <w:proofErr w:type="gram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т.к. вода перенасыщен стабилизатором. В результате хлор не активен  инее может в полной мере убирать загрязнения, что приводит к помутнению воды</w:t>
            </w:r>
          </w:p>
        </w:tc>
        <w:tc>
          <w:tcPr>
            <w:tcW w:w="5069" w:type="dxa"/>
          </w:tcPr>
          <w:p w:rsidR="000A1D89" w:rsidRPr="003A0642" w:rsidRDefault="0073267E" w:rsidP="000A1D89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часть воды в бассейне, слив часть в канализацию (или выполнив дополнительную большую промывку фильтра), затем заполните бассейн свежей водой. Это понизит уровень концентрации стабилизатора. Проведите ударное хлорирование </w:t>
            </w:r>
            <w:proofErr w:type="gram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. п.2</w:t>
            </w:r>
          </w:p>
        </w:tc>
      </w:tr>
    </w:tbl>
    <w:p w:rsidR="000A1D89" w:rsidRPr="003A0642" w:rsidRDefault="000A1D89" w:rsidP="000A1D89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</w:p>
    <w:p w:rsidR="00083EFE" w:rsidRPr="003A0642" w:rsidRDefault="00083EFE" w:rsidP="000A1D89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  <w:r w:rsidRPr="003A0642">
        <w:rPr>
          <w:rFonts w:ascii="Times New Roman" w:hAnsi="Times New Roman" w:cs="Times New Roman"/>
          <w:b/>
          <w:sz w:val="24"/>
          <w:szCs w:val="24"/>
        </w:rPr>
        <w:t>Проблема: мутная/зеленая вода</w:t>
      </w:r>
    </w:p>
    <w:tbl>
      <w:tblPr>
        <w:tblStyle w:val="a8"/>
        <w:tblW w:w="0" w:type="auto"/>
        <w:tblLook w:val="04A0"/>
      </w:tblPr>
      <w:tblGrid>
        <w:gridCol w:w="5069"/>
        <w:gridCol w:w="5069"/>
      </w:tblGrid>
      <w:tr w:rsidR="00083EFE" w:rsidRPr="003A0642" w:rsidTr="008648E6">
        <w:tc>
          <w:tcPr>
            <w:tcW w:w="5069" w:type="dxa"/>
          </w:tcPr>
          <w:p w:rsidR="00083EFE" w:rsidRPr="003A0642" w:rsidRDefault="00083EFE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5069" w:type="dxa"/>
          </w:tcPr>
          <w:p w:rsidR="00083EFE" w:rsidRPr="003A0642" w:rsidRDefault="00083EFE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083EFE" w:rsidRPr="003A0642" w:rsidTr="008648E6">
        <w:tc>
          <w:tcPr>
            <w:tcW w:w="5069" w:type="dxa"/>
          </w:tcPr>
          <w:p w:rsidR="00083EFE" w:rsidRPr="003A0642" w:rsidRDefault="00083EFE" w:rsidP="00083EFE">
            <w:pPr>
              <w:pStyle w:val="a9"/>
              <w:numPr>
                <w:ilvl w:val="0"/>
                <w:numId w:val="3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Уровень хлора понизился  или хлорирование стало  неэффективным, позволяя водорослям разрастаться в воде</w:t>
            </w:r>
            <w:r w:rsidR="00292818"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2818" w:rsidRPr="003A0642" w:rsidRDefault="00292818" w:rsidP="00292818">
            <w:pPr>
              <w:pStyle w:val="a9"/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Скользкий налет на стенках.</w:t>
            </w:r>
          </w:p>
        </w:tc>
        <w:tc>
          <w:tcPr>
            <w:tcW w:w="5069" w:type="dxa"/>
          </w:tcPr>
          <w:p w:rsidR="00083EFE" w:rsidRPr="003A0642" w:rsidRDefault="00083EFE" w:rsidP="00083EFE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Если вода слегка окрашена  в зеленый цвет, проведите ударное хлорирование, чтобы уровень свободного хлора достиг 10 мг/л.</w:t>
            </w:r>
          </w:p>
          <w:p w:rsidR="00083EFE" w:rsidRPr="003A0642" w:rsidRDefault="00083EFE" w:rsidP="00083EFE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Если вода темного – зеленого цвета и дна не разглядеть необходимо, повысить содержание хлора до 25 мг/л, быстрым хлором</w:t>
            </w:r>
            <w:r w:rsidR="00292818"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. При налете на стенках и дне попробовать почистить щеткой. Промыть фильтр. Использовать </w:t>
            </w:r>
            <w:proofErr w:type="spellStart"/>
            <w:r w:rsidR="00292818" w:rsidRPr="003A0642">
              <w:rPr>
                <w:rFonts w:ascii="Times New Roman" w:hAnsi="Times New Roman" w:cs="Times New Roman"/>
                <w:sz w:val="24"/>
                <w:szCs w:val="24"/>
              </w:rPr>
              <w:t>альгицид</w:t>
            </w:r>
            <w:proofErr w:type="spellEnd"/>
            <w:r w:rsidR="00292818"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регулярно. </w:t>
            </w:r>
          </w:p>
          <w:p w:rsidR="00292818" w:rsidRPr="003A0642" w:rsidRDefault="00292818" w:rsidP="00083EFE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При всех действиях нужно следить за уровнем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EFE" w:rsidRPr="003A0642" w:rsidRDefault="00083EFE" w:rsidP="00083EFE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818" w:rsidRPr="003A0642" w:rsidRDefault="00292818" w:rsidP="00292818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</w:p>
    <w:p w:rsidR="00292818" w:rsidRPr="003A0642" w:rsidRDefault="00292818" w:rsidP="00292818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  <w:r w:rsidRPr="003A0642">
        <w:rPr>
          <w:rFonts w:ascii="Times New Roman" w:hAnsi="Times New Roman" w:cs="Times New Roman"/>
          <w:b/>
          <w:sz w:val="24"/>
          <w:szCs w:val="24"/>
        </w:rPr>
        <w:t>Проблема: вода сменила цвет</w:t>
      </w:r>
    </w:p>
    <w:tbl>
      <w:tblPr>
        <w:tblStyle w:val="a8"/>
        <w:tblW w:w="0" w:type="auto"/>
        <w:tblLook w:val="04A0"/>
      </w:tblPr>
      <w:tblGrid>
        <w:gridCol w:w="5069"/>
        <w:gridCol w:w="5069"/>
      </w:tblGrid>
      <w:tr w:rsidR="00292818" w:rsidRPr="003A0642" w:rsidTr="008648E6">
        <w:tc>
          <w:tcPr>
            <w:tcW w:w="5069" w:type="dxa"/>
          </w:tcPr>
          <w:p w:rsidR="00292818" w:rsidRPr="003A0642" w:rsidRDefault="00292818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5069" w:type="dxa"/>
          </w:tcPr>
          <w:p w:rsidR="00292818" w:rsidRPr="003A0642" w:rsidRDefault="00292818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292818" w:rsidRPr="003A0642" w:rsidTr="008648E6">
        <w:tc>
          <w:tcPr>
            <w:tcW w:w="5069" w:type="dxa"/>
          </w:tcPr>
          <w:p w:rsidR="00292818" w:rsidRPr="003A0642" w:rsidRDefault="00292818" w:rsidP="00292818">
            <w:pPr>
              <w:pStyle w:val="a9"/>
              <w:numPr>
                <w:ilvl w:val="0"/>
                <w:numId w:val="4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Причиной могут быть следы железа (ржавый/коричневый) и/или меди (бирюзовый</w:t>
            </w:r>
            <w:r w:rsidR="00E911C7" w:rsidRPr="003A0642">
              <w:rPr>
                <w:rFonts w:ascii="Times New Roman" w:hAnsi="Times New Roman" w:cs="Times New Roman"/>
                <w:sz w:val="24"/>
                <w:szCs w:val="24"/>
              </w:rPr>
              <w:t>) в воде. А так же высокое содержание железа или марганца.</w:t>
            </w:r>
          </w:p>
        </w:tc>
        <w:tc>
          <w:tcPr>
            <w:tcW w:w="5069" w:type="dxa"/>
          </w:tcPr>
          <w:p w:rsidR="00292818" w:rsidRPr="003A0642" w:rsidRDefault="00E911C7" w:rsidP="008648E6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Выровняйте уровень 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 7,2-7,6 препаратами «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минус» или «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плюс». Провести ударное хлорирование (гипохлорит натрия или кальция). </w:t>
            </w:r>
          </w:p>
          <w:p w:rsidR="00E911C7" w:rsidRPr="003A0642" w:rsidRDefault="00E911C7" w:rsidP="008648E6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проверить и откорректировать </w:t>
            </w:r>
            <w:r w:rsidRPr="003A0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11C7" w:rsidRPr="003A0642" w:rsidRDefault="00E911C7" w:rsidP="008648E6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флокулянт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и свежую воду.</w:t>
            </w:r>
          </w:p>
          <w:p w:rsidR="00E911C7" w:rsidRPr="003A0642" w:rsidRDefault="00E911C7" w:rsidP="008648E6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Включить фильтрацию на длительное время.</w:t>
            </w:r>
          </w:p>
          <w:p w:rsidR="00E911C7" w:rsidRPr="003A0642" w:rsidRDefault="00E911C7" w:rsidP="008648E6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Применение стабилизаторов металла.</w:t>
            </w:r>
          </w:p>
        </w:tc>
      </w:tr>
    </w:tbl>
    <w:p w:rsidR="00E911C7" w:rsidRPr="003A0642" w:rsidRDefault="00E911C7" w:rsidP="00292818">
      <w:pPr>
        <w:rPr>
          <w:rFonts w:ascii="Times New Roman" w:hAnsi="Times New Roman" w:cs="Times New Roman"/>
          <w:sz w:val="24"/>
          <w:szCs w:val="24"/>
        </w:rPr>
      </w:pPr>
    </w:p>
    <w:p w:rsidR="00E911C7" w:rsidRPr="003A0642" w:rsidRDefault="00E911C7" w:rsidP="00E911C7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  <w:r w:rsidRPr="003A0642">
        <w:rPr>
          <w:rFonts w:ascii="Times New Roman" w:hAnsi="Times New Roman" w:cs="Times New Roman"/>
          <w:b/>
          <w:sz w:val="24"/>
          <w:szCs w:val="24"/>
        </w:rPr>
        <w:t>Проблема: шершавые стенки бассейна</w:t>
      </w:r>
    </w:p>
    <w:tbl>
      <w:tblPr>
        <w:tblStyle w:val="a8"/>
        <w:tblW w:w="0" w:type="auto"/>
        <w:tblLook w:val="04A0"/>
      </w:tblPr>
      <w:tblGrid>
        <w:gridCol w:w="5069"/>
        <w:gridCol w:w="5069"/>
      </w:tblGrid>
      <w:tr w:rsidR="00E911C7" w:rsidRPr="003A0642" w:rsidTr="008648E6">
        <w:tc>
          <w:tcPr>
            <w:tcW w:w="5069" w:type="dxa"/>
          </w:tcPr>
          <w:p w:rsidR="00E911C7" w:rsidRPr="003A0642" w:rsidRDefault="00E911C7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5069" w:type="dxa"/>
          </w:tcPr>
          <w:p w:rsidR="00E911C7" w:rsidRPr="003A0642" w:rsidRDefault="00E911C7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E911C7" w:rsidRPr="003A0642" w:rsidTr="008648E6">
        <w:tc>
          <w:tcPr>
            <w:tcW w:w="5069" w:type="dxa"/>
          </w:tcPr>
          <w:p w:rsidR="00E911C7" w:rsidRPr="003A0642" w:rsidRDefault="00E911C7" w:rsidP="00E911C7">
            <w:pPr>
              <w:pStyle w:val="a9"/>
              <w:numPr>
                <w:ilvl w:val="0"/>
                <w:numId w:val="5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Налет кальцеобразующих частиц при жесткой воде.</w:t>
            </w:r>
          </w:p>
        </w:tc>
        <w:tc>
          <w:tcPr>
            <w:tcW w:w="5069" w:type="dxa"/>
          </w:tcPr>
          <w:p w:rsidR="00E911C7" w:rsidRPr="003A0642" w:rsidRDefault="00E911C7" w:rsidP="008648E6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Слить воду из бассейна. Удалить налет с помощью </w:t>
            </w:r>
            <w:proofErr w:type="gram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кислотного</w:t>
            </w:r>
            <w:proofErr w:type="gramEnd"/>
            <w:r w:rsidR="00B771F8"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моющего средство</w:t>
            </w:r>
            <w:r w:rsidR="00B771F8" w:rsidRPr="003A0642">
              <w:rPr>
                <w:rFonts w:ascii="Times New Roman" w:hAnsi="Times New Roman" w:cs="Times New Roman"/>
                <w:sz w:val="24"/>
                <w:szCs w:val="24"/>
              </w:rPr>
              <w:t>. Заполнить бассейн. Произвести начальную обработку воды.</w:t>
            </w:r>
          </w:p>
          <w:p w:rsidR="00B771F8" w:rsidRPr="003A0642" w:rsidRDefault="00B771F8" w:rsidP="00B771F8">
            <w:pPr>
              <w:pStyle w:val="a9"/>
              <w:numPr>
                <w:ilvl w:val="0"/>
                <w:numId w:val="6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Выровнять уровень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(препараты «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минус», «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плюс»)</w:t>
            </w:r>
          </w:p>
          <w:p w:rsidR="00B771F8" w:rsidRPr="003A0642" w:rsidRDefault="00B771F8" w:rsidP="00B771F8">
            <w:pPr>
              <w:pStyle w:val="a9"/>
              <w:numPr>
                <w:ilvl w:val="0"/>
                <w:numId w:val="6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Произвести ударную дезинфекцию*</w:t>
            </w:r>
          </w:p>
          <w:p w:rsidR="00B771F8" w:rsidRPr="003A0642" w:rsidRDefault="00B771F8" w:rsidP="00B771F8">
            <w:pPr>
              <w:pStyle w:val="a9"/>
              <w:numPr>
                <w:ilvl w:val="0"/>
                <w:numId w:val="6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Добавить препарат против водорослей (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альгицид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1C7" w:rsidRPr="003A0642" w:rsidRDefault="00E911C7" w:rsidP="008648E6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1F8" w:rsidRPr="003A0642" w:rsidRDefault="00B771F8" w:rsidP="00B771F8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</w:p>
    <w:p w:rsidR="00B771F8" w:rsidRPr="003A0642" w:rsidRDefault="00B771F8" w:rsidP="00B771F8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  <w:r w:rsidRPr="003A0642">
        <w:rPr>
          <w:rFonts w:ascii="Times New Roman" w:hAnsi="Times New Roman" w:cs="Times New Roman"/>
          <w:b/>
          <w:sz w:val="24"/>
          <w:szCs w:val="24"/>
        </w:rPr>
        <w:t>Проблема: резкий запах хлора, раздражение глаз</w:t>
      </w:r>
    </w:p>
    <w:tbl>
      <w:tblPr>
        <w:tblStyle w:val="a8"/>
        <w:tblW w:w="0" w:type="auto"/>
        <w:tblLook w:val="04A0"/>
      </w:tblPr>
      <w:tblGrid>
        <w:gridCol w:w="5069"/>
        <w:gridCol w:w="5069"/>
      </w:tblGrid>
      <w:tr w:rsidR="00B771F8" w:rsidRPr="003A0642" w:rsidTr="008648E6">
        <w:tc>
          <w:tcPr>
            <w:tcW w:w="5069" w:type="dxa"/>
          </w:tcPr>
          <w:p w:rsidR="00B771F8" w:rsidRPr="003A0642" w:rsidRDefault="00B771F8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5069" w:type="dxa"/>
          </w:tcPr>
          <w:p w:rsidR="00B771F8" w:rsidRPr="003A0642" w:rsidRDefault="00B771F8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B771F8" w:rsidRPr="003A0642" w:rsidTr="008648E6">
        <w:tc>
          <w:tcPr>
            <w:tcW w:w="5069" w:type="dxa"/>
          </w:tcPr>
          <w:p w:rsidR="00B771F8" w:rsidRPr="003A0642" w:rsidRDefault="00B771F8" w:rsidP="00B771F8">
            <w:pPr>
              <w:pStyle w:val="a9"/>
              <w:numPr>
                <w:ilvl w:val="0"/>
                <w:numId w:val="7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Присутствие в воде связанного хлора.</w:t>
            </w:r>
          </w:p>
        </w:tc>
        <w:tc>
          <w:tcPr>
            <w:tcW w:w="5069" w:type="dxa"/>
          </w:tcPr>
          <w:p w:rsidR="00B771F8" w:rsidRPr="003A0642" w:rsidRDefault="00B771F8" w:rsidP="00B771F8">
            <w:pPr>
              <w:pStyle w:val="a9"/>
              <w:numPr>
                <w:ilvl w:val="0"/>
                <w:numId w:val="8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Выровнять уровень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(препараты «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минус», «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плюс»)</w:t>
            </w:r>
          </w:p>
          <w:p w:rsidR="00B771F8" w:rsidRPr="003A0642" w:rsidRDefault="00B771F8" w:rsidP="00B771F8">
            <w:pPr>
              <w:pStyle w:val="a9"/>
              <w:numPr>
                <w:ilvl w:val="0"/>
                <w:numId w:val="8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Произвести ударную дезинфекцию*</w:t>
            </w:r>
          </w:p>
          <w:p w:rsidR="00B771F8" w:rsidRPr="003A0642" w:rsidRDefault="00B771F8" w:rsidP="00B771F8">
            <w:pPr>
              <w:pStyle w:val="a9"/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1F8" w:rsidRPr="003A0642" w:rsidRDefault="00B771F8" w:rsidP="00E911C7">
      <w:pPr>
        <w:rPr>
          <w:rFonts w:ascii="Times New Roman" w:hAnsi="Times New Roman" w:cs="Times New Roman"/>
          <w:sz w:val="24"/>
          <w:szCs w:val="24"/>
        </w:rPr>
      </w:pPr>
    </w:p>
    <w:p w:rsidR="00B771F8" w:rsidRPr="003A0642" w:rsidRDefault="00B771F8" w:rsidP="00B771F8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  <w:r w:rsidRPr="003A0642">
        <w:rPr>
          <w:rFonts w:ascii="Times New Roman" w:hAnsi="Times New Roman" w:cs="Times New Roman"/>
          <w:b/>
          <w:sz w:val="24"/>
          <w:szCs w:val="24"/>
        </w:rPr>
        <w:t>Проблема: Что делать при коррозии</w:t>
      </w:r>
    </w:p>
    <w:tbl>
      <w:tblPr>
        <w:tblStyle w:val="a8"/>
        <w:tblW w:w="0" w:type="auto"/>
        <w:tblLook w:val="04A0"/>
      </w:tblPr>
      <w:tblGrid>
        <w:gridCol w:w="5069"/>
        <w:gridCol w:w="5069"/>
      </w:tblGrid>
      <w:tr w:rsidR="00B771F8" w:rsidRPr="003A0642" w:rsidTr="008648E6">
        <w:tc>
          <w:tcPr>
            <w:tcW w:w="5069" w:type="dxa"/>
          </w:tcPr>
          <w:p w:rsidR="00B771F8" w:rsidRPr="003A0642" w:rsidRDefault="00B771F8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5069" w:type="dxa"/>
          </w:tcPr>
          <w:p w:rsidR="00B771F8" w:rsidRPr="003A0642" w:rsidRDefault="00B771F8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B771F8" w:rsidRPr="003A0642" w:rsidTr="008648E6">
        <w:tc>
          <w:tcPr>
            <w:tcW w:w="5069" w:type="dxa"/>
          </w:tcPr>
          <w:p w:rsidR="00B771F8" w:rsidRPr="003A0642" w:rsidRDefault="003A0642" w:rsidP="00B771F8">
            <w:pPr>
              <w:pStyle w:val="a9"/>
              <w:numPr>
                <w:ilvl w:val="0"/>
                <w:numId w:val="9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Слишком низкое значение уровня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5069" w:type="dxa"/>
          </w:tcPr>
          <w:p w:rsidR="00B771F8" w:rsidRPr="003A0642" w:rsidRDefault="00B771F8" w:rsidP="00B771F8">
            <w:pPr>
              <w:pStyle w:val="a9"/>
              <w:numPr>
                <w:ilvl w:val="0"/>
                <w:numId w:val="10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и удерживать уровень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7,2-7,6</w:t>
            </w:r>
          </w:p>
          <w:p w:rsidR="003A0642" w:rsidRPr="003A0642" w:rsidRDefault="003A0642" w:rsidP="00B771F8">
            <w:pPr>
              <w:pStyle w:val="a9"/>
              <w:numPr>
                <w:ilvl w:val="0"/>
                <w:numId w:val="10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End"/>
            <w:r w:rsidR="00B771F8"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за жесткостью воды применяя стабилизатор жесткости.</w:t>
            </w:r>
          </w:p>
          <w:p w:rsidR="00B771F8" w:rsidRPr="003A0642" w:rsidRDefault="00B771F8" w:rsidP="003A0642">
            <w:pPr>
              <w:pStyle w:val="a9"/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642" w:rsidRPr="003A0642" w:rsidRDefault="003A0642" w:rsidP="003A0642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</w:p>
    <w:p w:rsidR="003A0642" w:rsidRPr="003A0642" w:rsidRDefault="003A0642" w:rsidP="003A0642">
      <w:pPr>
        <w:tabs>
          <w:tab w:val="left" w:pos="1861"/>
        </w:tabs>
        <w:rPr>
          <w:rFonts w:ascii="Times New Roman" w:hAnsi="Times New Roman" w:cs="Times New Roman"/>
          <w:b/>
          <w:sz w:val="24"/>
          <w:szCs w:val="24"/>
        </w:rPr>
      </w:pPr>
      <w:r w:rsidRPr="003A0642">
        <w:rPr>
          <w:rFonts w:ascii="Times New Roman" w:hAnsi="Times New Roman" w:cs="Times New Roman"/>
          <w:b/>
          <w:sz w:val="24"/>
          <w:szCs w:val="24"/>
        </w:rPr>
        <w:t>Проблема: образование пены при использовании противотока, гидромассажа.</w:t>
      </w:r>
    </w:p>
    <w:tbl>
      <w:tblPr>
        <w:tblStyle w:val="a8"/>
        <w:tblW w:w="0" w:type="auto"/>
        <w:tblLook w:val="04A0"/>
      </w:tblPr>
      <w:tblGrid>
        <w:gridCol w:w="5069"/>
        <w:gridCol w:w="5069"/>
      </w:tblGrid>
      <w:tr w:rsidR="003A0642" w:rsidRPr="003A0642" w:rsidTr="008648E6">
        <w:tc>
          <w:tcPr>
            <w:tcW w:w="5069" w:type="dxa"/>
          </w:tcPr>
          <w:p w:rsidR="003A0642" w:rsidRPr="003A0642" w:rsidRDefault="003A0642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5069" w:type="dxa"/>
          </w:tcPr>
          <w:p w:rsidR="003A0642" w:rsidRPr="003A0642" w:rsidRDefault="003A0642" w:rsidP="008648E6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3A0642" w:rsidRPr="003A0642" w:rsidTr="008648E6">
        <w:tc>
          <w:tcPr>
            <w:tcW w:w="5069" w:type="dxa"/>
          </w:tcPr>
          <w:p w:rsidR="003A0642" w:rsidRPr="003A0642" w:rsidRDefault="003A0642" w:rsidP="003A0642">
            <w:pPr>
              <w:pStyle w:val="a9"/>
              <w:numPr>
                <w:ilvl w:val="0"/>
                <w:numId w:val="11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пенящегося</w:t>
            </w:r>
            <w:proofErr w:type="gram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альгицида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или остаточное количество зимних консервантов/моющих средств</w:t>
            </w:r>
          </w:p>
        </w:tc>
        <w:tc>
          <w:tcPr>
            <w:tcW w:w="5069" w:type="dxa"/>
          </w:tcPr>
          <w:p w:rsidR="003A0642" w:rsidRPr="003A0642" w:rsidRDefault="003A0642" w:rsidP="003A0642">
            <w:pPr>
              <w:pStyle w:val="a9"/>
              <w:numPr>
                <w:ilvl w:val="0"/>
                <w:numId w:val="12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непенящихся</w:t>
            </w:r>
            <w:proofErr w:type="spellEnd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альгицидов</w:t>
            </w:r>
            <w:proofErr w:type="spellEnd"/>
          </w:p>
          <w:p w:rsidR="003A0642" w:rsidRPr="003A0642" w:rsidRDefault="003A0642" w:rsidP="003A0642">
            <w:pPr>
              <w:pStyle w:val="a9"/>
              <w:numPr>
                <w:ilvl w:val="0"/>
                <w:numId w:val="12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После чистки бассейна тщательно смыть остатки моющих средств.</w:t>
            </w:r>
          </w:p>
          <w:p w:rsidR="003A0642" w:rsidRPr="003A0642" w:rsidRDefault="003A0642" w:rsidP="003A0642">
            <w:pPr>
              <w:pStyle w:val="a9"/>
              <w:numPr>
                <w:ilvl w:val="0"/>
                <w:numId w:val="12"/>
              </w:num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42">
              <w:rPr>
                <w:rFonts w:ascii="Times New Roman" w:hAnsi="Times New Roman" w:cs="Times New Roman"/>
                <w:sz w:val="24"/>
                <w:szCs w:val="24"/>
              </w:rPr>
              <w:t>Если ситуация не изменилась, следует обеспечить приток свежей воды.</w:t>
            </w:r>
          </w:p>
        </w:tc>
      </w:tr>
    </w:tbl>
    <w:p w:rsidR="003A0642" w:rsidRPr="003A0642" w:rsidRDefault="003A0642" w:rsidP="00B771F8">
      <w:pPr>
        <w:rPr>
          <w:rFonts w:ascii="Times New Roman" w:hAnsi="Times New Roman" w:cs="Times New Roman"/>
          <w:sz w:val="24"/>
          <w:szCs w:val="24"/>
        </w:rPr>
      </w:pPr>
    </w:p>
    <w:p w:rsidR="003A0642" w:rsidRPr="003A0642" w:rsidRDefault="003A0642" w:rsidP="003A0642">
      <w:pPr>
        <w:rPr>
          <w:rFonts w:ascii="Times New Roman" w:hAnsi="Times New Roman" w:cs="Times New Roman"/>
          <w:sz w:val="24"/>
          <w:szCs w:val="24"/>
        </w:rPr>
      </w:pPr>
    </w:p>
    <w:p w:rsidR="00083EFE" w:rsidRPr="003A0642" w:rsidRDefault="003A0642" w:rsidP="003A0642">
      <w:pPr>
        <w:tabs>
          <w:tab w:val="left" w:pos="6412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642">
        <w:rPr>
          <w:rFonts w:ascii="Times New Roman" w:hAnsi="Times New Roman" w:cs="Times New Roman"/>
          <w:sz w:val="24"/>
          <w:szCs w:val="24"/>
        </w:rPr>
        <w:tab/>
      </w:r>
      <w:r w:rsidRPr="003A0642">
        <w:rPr>
          <w:rFonts w:ascii="Times New Roman" w:hAnsi="Times New Roman" w:cs="Times New Roman"/>
          <w:b/>
          <w:sz w:val="24"/>
          <w:szCs w:val="24"/>
          <w:lang w:val="en-US"/>
        </w:rPr>
        <w:t>Mybassein.ru</w:t>
      </w:r>
    </w:p>
    <w:sectPr w:rsidR="00083EFE" w:rsidRPr="003A0642" w:rsidSect="003A0642">
      <w:headerReference w:type="default" r:id="rId7"/>
      <w:pgSz w:w="11906" w:h="16838"/>
      <w:pgMar w:top="1134" w:right="850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01" w:rsidRDefault="00CF4301" w:rsidP="000A1D89">
      <w:pPr>
        <w:spacing w:after="0" w:line="240" w:lineRule="auto"/>
      </w:pPr>
      <w:r>
        <w:separator/>
      </w:r>
    </w:p>
  </w:endnote>
  <w:endnote w:type="continuationSeparator" w:id="0">
    <w:p w:rsidR="00CF4301" w:rsidRDefault="00CF4301" w:rsidP="000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01" w:rsidRDefault="00CF4301" w:rsidP="000A1D89">
      <w:pPr>
        <w:spacing w:after="0" w:line="240" w:lineRule="auto"/>
      </w:pPr>
      <w:r>
        <w:separator/>
      </w:r>
    </w:p>
  </w:footnote>
  <w:footnote w:type="continuationSeparator" w:id="0">
    <w:p w:rsidR="00CF4301" w:rsidRDefault="00CF4301" w:rsidP="000A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459" w:type="dxa"/>
      <w:tblLook w:val="04A0"/>
    </w:tblPr>
    <w:tblGrid>
      <w:gridCol w:w="10080"/>
    </w:tblGrid>
    <w:tr w:rsidR="000A1D89" w:rsidRPr="00893355" w:rsidTr="008648E6">
      <w:trPr>
        <w:trHeight w:val="315"/>
      </w:trPr>
      <w:tc>
        <w:tcPr>
          <w:tcW w:w="10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0A1D89" w:rsidRPr="00893355" w:rsidRDefault="000A1D89" w:rsidP="008648E6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>Общество с ограниченной ответст</w:t>
          </w:r>
          <w:r w:rsidRPr="00893355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>венностью ПКФ "Мой бассейн"</w:t>
          </w:r>
        </w:p>
      </w:tc>
    </w:tr>
    <w:tr w:rsidR="000A1D89" w:rsidRPr="00893355" w:rsidTr="008648E6">
      <w:trPr>
        <w:trHeight w:val="315"/>
      </w:trPr>
      <w:tc>
        <w:tcPr>
          <w:tcW w:w="10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0A1D89" w:rsidRPr="00734C96" w:rsidRDefault="000A1D89" w:rsidP="008648E6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</w:pPr>
          <w:r w:rsidRPr="00893355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г. Челябинск, ул. Тимирязева, д. 24, </w:t>
          </w:r>
          <w:proofErr w:type="spellStart"/>
          <w:r w:rsidRPr="00893355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>оф</w:t>
          </w:r>
          <w:proofErr w:type="spellEnd"/>
          <w:r w:rsidRPr="00893355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>. 8, Конт. Тел. 8 (351) 238-20-40</w:t>
          </w:r>
        </w:p>
        <w:p w:rsidR="000A1D89" w:rsidRPr="00893355" w:rsidRDefault="000A1D89" w:rsidP="008648E6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</w:pPr>
          <w:hyperlink r:id="rId1" w:history="1">
            <w:r w:rsidRPr="00321263">
              <w:rPr>
                <w:rStyle w:val="a7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321263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21263">
              <w:rPr>
                <w:rStyle w:val="a7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mybassein</w:t>
            </w:r>
            <w:r w:rsidRPr="00321263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21263">
              <w:rPr>
                <w:rStyle w:val="a7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hyperlink>
          <w:r w:rsidRPr="00734C96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 xml:space="preserve">, 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  <w:lang w:val="en-US" w:eastAsia="ru-RU"/>
            </w:rPr>
            <w:t>info</w:t>
          </w:r>
          <w:r w:rsidRPr="00734C96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>@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  <w:lang w:val="en-US" w:eastAsia="ru-RU"/>
            </w:rPr>
            <w:t>mybassein</w:t>
          </w:r>
          <w:r w:rsidRPr="00734C96">
            <w:rPr>
              <w:rFonts w:ascii="Times New Roman" w:eastAsia="Times New Roman" w:hAnsi="Times New Roman"/>
              <w:color w:val="000000"/>
              <w:sz w:val="24"/>
              <w:szCs w:val="24"/>
              <w:lang w:eastAsia="ru-RU"/>
            </w:rPr>
            <w:t>.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  <w:lang w:val="en-US" w:eastAsia="ru-RU"/>
            </w:rPr>
            <w:t>ru</w:t>
          </w:r>
        </w:p>
      </w:tc>
    </w:tr>
  </w:tbl>
  <w:p w:rsidR="000A1D89" w:rsidRDefault="000A1D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AE6"/>
    <w:multiLevelType w:val="hybridMultilevel"/>
    <w:tmpl w:val="8D1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354"/>
    <w:multiLevelType w:val="hybridMultilevel"/>
    <w:tmpl w:val="C10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245C"/>
    <w:multiLevelType w:val="hybridMultilevel"/>
    <w:tmpl w:val="A8BA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D55B4"/>
    <w:multiLevelType w:val="hybridMultilevel"/>
    <w:tmpl w:val="2790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B2CF7"/>
    <w:multiLevelType w:val="hybridMultilevel"/>
    <w:tmpl w:val="56B2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4631"/>
    <w:multiLevelType w:val="hybridMultilevel"/>
    <w:tmpl w:val="A8BA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59CA"/>
    <w:multiLevelType w:val="hybridMultilevel"/>
    <w:tmpl w:val="A8BA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B354B"/>
    <w:multiLevelType w:val="hybridMultilevel"/>
    <w:tmpl w:val="3604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D3667"/>
    <w:multiLevelType w:val="hybridMultilevel"/>
    <w:tmpl w:val="6606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A0134"/>
    <w:multiLevelType w:val="hybridMultilevel"/>
    <w:tmpl w:val="A8BA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D58AD"/>
    <w:multiLevelType w:val="hybridMultilevel"/>
    <w:tmpl w:val="F296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725F9"/>
    <w:multiLevelType w:val="hybridMultilevel"/>
    <w:tmpl w:val="BA1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D89"/>
    <w:rsid w:val="00083EFE"/>
    <w:rsid w:val="000A1D89"/>
    <w:rsid w:val="00253550"/>
    <w:rsid w:val="00292818"/>
    <w:rsid w:val="003A0642"/>
    <w:rsid w:val="0073267E"/>
    <w:rsid w:val="00B771F8"/>
    <w:rsid w:val="00CF4301"/>
    <w:rsid w:val="00E9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D89"/>
  </w:style>
  <w:style w:type="paragraph" w:styleId="a5">
    <w:name w:val="footer"/>
    <w:basedOn w:val="a"/>
    <w:link w:val="a6"/>
    <w:uiPriority w:val="99"/>
    <w:semiHidden/>
    <w:unhideWhenUsed/>
    <w:rsid w:val="000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D89"/>
  </w:style>
  <w:style w:type="character" w:styleId="a7">
    <w:name w:val="Hyperlink"/>
    <w:basedOn w:val="a0"/>
    <w:uiPriority w:val="99"/>
    <w:unhideWhenUsed/>
    <w:rsid w:val="000A1D89"/>
    <w:rPr>
      <w:color w:val="0000FF"/>
      <w:u w:val="single"/>
    </w:rPr>
  </w:style>
  <w:style w:type="table" w:styleId="a8">
    <w:name w:val="Table Grid"/>
    <w:basedOn w:val="a1"/>
    <w:uiPriority w:val="59"/>
    <w:rsid w:val="000A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1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basse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2013-08-29T09:24:00Z</dcterms:created>
  <dcterms:modified xsi:type="dcterms:W3CDTF">2013-08-29T10:35:00Z</dcterms:modified>
</cp:coreProperties>
</file>