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0C" w:rsidRPr="00056D02" w:rsidRDefault="00AF1E0C" w:rsidP="00056D02">
      <w:pPr>
        <w:shd w:val="clear" w:color="auto" w:fill="FFFFFF"/>
        <w:spacing w:before="85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Инструкция по обслуживанию бассейна</w:t>
      </w:r>
    </w:p>
    <w:p w:rsidR="00C2214C" w:rsidRPr="00C2214C" w:rsidRDefault="00C2214C" w:rsidP="00C2214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C2214C">
        <w:rPr>
          <w:rFonts w:ascii="Times New Roman" w:eastAsia="Times New Roman" w:hAnsi="Times New Roman" w:cs="Times New Roman"/>
          <w:b/>
          <w:iCs/>
          <w:lang w:eastAsia="ru-RU"/>
        </w:rPr>
        <w:t>Введение</w:t>
      </w:r>
      <w:r w:rsidR="00AF1E0C" w:rsidRPr="00C2214C">
        <w:rPr>
          <w:rFonts w:ascii="Times New Roman" w:eastAsia="Times New Roman" w:hAnsi="Times New Roman" w:cs="Times New Roman"/>
          <w:b/>
          <w:iCs/>
          <w:lang w:eastAsia="ru-RU"/>
        </w:rPr>
        <w:t>    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56D02">
        <w:rPr>
          <w:rFonts w:ascii="Times New Roman" w:eastAsia="Times New Roman" w:hAnsi="Times New Roman" w:cs="Times New Roman"/>
          <w:i/>
          <w:iCs/>
          <w:color w:val="4700B8"/>
          <w:lang w:eastAsia="ru-RU"/>
        </w:rPr>
        <w:t xml:space="preserve"> </w:t>
      </w:r>
      <w:r w:rsidRPr="00056D02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Внимание! Перед посещением бассейна, принимайте душ.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iCs/>
          <w:color w:val="111111"/>
          <w:lang w:eastAsia="ru-RU"/>
        </w:rPr>
        <w:t>Химическая обработка воды включает в себя 3 необходимых этапа: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1 - регулирование ур</w:t>
      </w:r>
      <w:r w:rsidR="00056D02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овня </w:t>
      </w:r>
      <w:proofErr w:type="spellStart"/>
      <w:r w:rsidR="00056D02"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F1E0C" w:rsidRDefault="00AF1E0C" w:rsidP="0094415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val="en-US"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2 - дезинфекция воды.</w:t>
      </w:r>
    </w:p>
    <w:p w:rsidR="00AF1E0C" w:rsidRPr="00944150" w:rsidRDefault="00944150" w:rsidP="0094415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lang w:val="en-US" w:eastAsia="ru-RU"/>
        </w:rPr>
        <w:t xml:space="preserve">3 -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у</w:t>
      </w:r>
      <w:r w:rsidRPr="00944150">
        <w:rPr>
          <w:rFonts w:ascii="Times New Roman" w:eastAsia="Times New Roman" w:hAnsi="Times New Roman" w:cs="Times New Roman"/>
          <w:color w:val="111111"/>
          <w:lang w:eastAsia="ru-RU"/>
        </w:rPr>
        <w:t>странение</w:t>
      </w:r>
      <w:proofErr w:type="gramEnd"/>
      <w:r w:rsidR="00AF1E0C" w:rsidRPr="00944150">
        <w:rPr>
          <w:rFonts w:ascii="Times New Roman" w:eastAsia="Times New Roman" w:hAnsi="Times New Roman" w:cs="Times New Roman"/>
          <w:color w:val="111111"/>
          <w:lang w:eastAsia="ru-RU"/>
        </w:rPr>
        <w:t xml:space="preserve"> мутности воды (коагуляция).</w:t>
      </w:r>
    </w:p>
    <w:p w:rsidR="00944150" w:rsidRDefault="00944150" w:rsidP="00C2214C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b/>
          <w:iCs/>
          <w:color w:val="111111"/>
          <w:lang w:eastAsia="ru-RU"/>
        </w:rPr>
      </w:pPr>
    </w:p>
    <w:p w:rsidR="00AF1E0C" w:rsidRPr="00C2214C" w:rsidRDefault="00C2214C" w:rsidP="00C2214C">
      <w:pPr>
        <w:shd w:val="clear" w:color="auto" w:fill="FFFFFF"/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lang w:eastAsia="ru-RU"/>
        </w:rPr>
        <w:t xml:space="preserve">1.1 </w:t>
      </w:r>
      <w:r w:rsidR="00056D02" w:rsidRPr="00C2214C">
        <w:rPr>
          <w:rFonts w:ascii="Times New Roman" w:eastAsia="Times New Roman" w:hAnsi="Times New Roman" w:cs="Times New Roman"/>
          <w:b/>
          <w:iCs/>
          <w:color w:val="111111"/>
          <w:lang w:eastAsia="ru-RU"/>
        </w:rPr>
        <w:t xml:space="preserve">Уровень </w:t>
      </w:r>
      <w:proofErr w:type="spellStart"/>
      <w:r w:rsidR="00056D02" w:rsidRPr="00C2214C">
        <w:rPr>
          <w:rFonts w:ascii="Times New Roman" w:eastAsia="Times New Roman" w:hAnsi="Times New Roman" w:cs="Times New Roman"/>
          <w:b/>
          <w:iCs/>
          <w:color w:val="111111"/>
          <w:lang w:eastAsia="ru-RU"/>
        </w:rPr>
        <w:t>рН</w:t>
      </w:r>
      <w:proofErr w:type="spellEnd"/>
    </w:p>
    <w:p w:rsidR="00AF1E0C" w:rsidRPr="00056D02" w:rsidRDefault="00AF1E0C" w:rsidP="001E5DE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Регулирование уровня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является необходимым и обязательным условием правильного ухода за водой в бассейне. Значение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необходимо проверять тестером один раз в 2 дня. Значение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показывает, какую реакцию имеет вода – щелочную или кислотную и насколько сильную. Как </w:t>
      </w:r>
      <w:r w:rsidR="00944150" w:rsidRPr="00056D02">
        <w:rPr>
          <w:rFonts w:ascii="Times New Roman" w:eastAsia="Times New Roman" w:hAnsi="Times New Roman" w:cs="Times New Roman"/>
          <w:color w:val="111111"/>
          <w:lang w:eastAsia="ru-RU"/>
        </w:rPr>
        <w:t>правило,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остается стабильным, однако при добавлении воды в бассейн, изменение температуры, добавление дезинфицирующих средств уровень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может сильно колебаться. Если значение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слишком низкое, это кислотная реакция, если слишком высокая, это щелочная реакция. На степень кислотности или щелочности воды указывает величина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 </w:t>
      </w:r>
      <w:r w:rsidR="001E5DE2">
        <w:rPr>
          <w:rFonts w:ascii="Times New Roman" w:eastAsia="Times New Roman" w:hAnsi="Times New Roman" w:cs="Times New Roman"/>
          <w:color w:val="111111"/>
          <w:lang w:eastAsia="ru-RU"/>
        </w:rPr>
        <w:t>Идеальная величина 7,2-7,6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="001E5DE2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                                                       </w:t>
      </w:r>
    </w:p>
    <w:p w:rsidR="00AF1E0C" w:rsidRPr="001E5DE2" w:rsidRDefault="00AF1E0C" w:rsidP="001E5DE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5DE2">
        <w:rPr>
          <w:rFonts w:ascii="Times New Roman" w:eastAsia="Times New Roman" w:hAnsi="Times New Roman" w:cs="Times New Roman"/>
          <w:i/>
          <w:iCs/>
          <w:lang w:eastAsia="ru-RU"/>
        </w:rPr>
        <w:t>Точное регулирование уровня </w:t>
      </w:r>
      <w:r w:rsidR="00944150">
        <w:rPr>
          <w:rFonts w:ascii="Times New Roman" w:eastAsia="Times New Roman" w:hAnsi="Times New Roman" w:cs="Times New Roman"/>
          <w:i/>
          <w:iCs/>
          <w:lang w:eastAsia="ru-RU"/>
        </w:rPr>
        <w:t xml:space="preserve">рН </w:t>
      </w:r>
      <w:r w:rsidRPr="001E5DE2">
        <w:rPr>
          <w:rFonts w:ascii="Times New Roman" w:eastAsia="Times New Roman" w:hAnsi="Times New Roman" w:cs="Times New Roman"/>
          <w:i/>
          <w:iCs/>
          <w:lang w:eastAsia="ru-RU"/>
        </w:rPr>
        <w:t> дает возможность использовать дезинфицирующие средства в меньших количествах.</w:t>
      </w:r>
    </w:p>
    <w:p w:rsidR="00944150" w:rsidRDefault="00944150" w:rsidP="001E5DE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lang w:eastAsia="ru-RU"/>
        </w:rPr>
      </w:pPr>
    </w:p>
    <w:p w:rsidR="00AF1E0C" w:rsidRPr="001E5DE2" w:rsidRDefault="00AF1E0C" w:rsidP="001E5DE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E5DE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 xml:space="preserve">ИНСТРУКЦИЯ ПО ИСПОЛЬЗОВАНИЮ ТЕСТЕРА </w:t>
      </w:r>
      <w:proofErr w:type="spellStart"/>
      <w:r w:rsidRPr="001E5DE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Рн</w:t>
      </w:r>
      <w:proofErr w:type="spellEnd"/>
      <w:r w:rsidRPr="001E5DE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/CL: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1. Снимите крышку с тестера и прополо</w:t>
      </w:r>
      <w:r w:rsidR="001E5DE2">
        <w:rPr>
          <w:rFonts w:ascii="Times New Roman" w:eastAsia="Times New Roman" w:hAnsi="Times New Roman" w:cs="Times New Roman"/>
          <w:color w:val="111111"/>
          <w:lang w:eastAsia="ru-RU"/>
        </w:rPr>
        <w:t>щи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те отсеки прибора водой из бассейна, которую собираетесь тестировать.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2. Наполните отсек водой из бассейна, анализ которой собираетесь производить. Это легко сделать</w:t>
      </w:r>
      <w:r w:rsidR="001E5DE2"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п</w:t>
      </w:r>
      <w:r w:rsidR="001E5DE2">
        <w:rPr>
          <w:rFonts w:ascii="Times New Roman" w:eastAsia="Times New Roman" w:hAnsi="Times New Roman" w:cs="Times New Roman"/>
          <w:color w:val="111111"/>
          <w:lang w:eastAsia="ru-RU"/>
        </w:rPr>
        <w:t>огрузив прибор  в воду и набрав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ее из бассейна от </w:t>
      </w:r>
      <w:r w:rsidR="001E5DE2">
        <w:rPr>
          <w:rFonts w:ascii="Times New Roman" w:eastAsia="Times New Roman" w:hAnsi="Times New Roman" w:cs="Times New Roman"/>
          <w:color w:val="111111"/>
          <w:lang w:eastAsia="ru-RU"/>
        </w:rPr>
        <w:t>края 20 см. и на глубину 20 см.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3. Добавьте одну таблетку PHENOL RED для определения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в левый отсек, не дотрагиваясь до таблетки пальцами.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4. Добавьте одну таблетку DPD №1 для определения свободного хлора в правый отсек, не дотрагиваясь до таблетки пальцами.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5. Вставьте крышку тестера в прибор, при этом направлении стрелок на крышке направьте на себя.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6. Таблетки расщепляются быстро. Взболтайте тестер в течение 10 секунд, чтобы содержание воды и таблеток хорошо смешалось.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7. Снимите показания, держа тестер повернутым в сторону натурального дневного света или лампы освещения. Выберите ближайший соответствующий стандарту цвет и установите соответствующие значения.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8. Левое значение - это значение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pH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 7,0-7,4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9. Правое значение - это значение концентрации (хлор) 0,3-0,6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B3B300"/>
          <w:lang w:eastAsia="ru-RU"/>
        </w:rPr>
        <w:t> ВНИМАНИЕ!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Таблетки реагентов могут быть использованы только для химического анализа. Их использование в любых других целях недопустимо.</w:t>
      </w:r>
    </w:p>
    <w:p w:rsidR="00AF1E0C" w:rsidRPr="001E5DE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5DE2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</w:t>
      </w:r>
      <w:r w:rsidRPr="001E5DE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Беречь от детей.</w:t>
      </w:r>
    </w:p>
    <w:p w:rsidR="00944150" w:rsidRDefault="00944150" w:rsidP="001E5DE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AF1E0C" w:rsidRPr="001E5DE2" w:rsidRDefault="00AF1E0C" w:rsidP="001E5DE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5DE2">
        <w:rPr>
          <w:rFonts w:ascii="Times New Roman" w:eastAsia="Times New Roman" w:hAnsi="Times New Roman" w:cs="Times New Roman"/>
          <w:b/>
          <w:iCs/>
          <w:lang w:eastAsia="ru-RU"/>
        </w:rPr>
        <w:t>ЩИПЛЕТ  ГЛАЗА:</w:t>
      </w:r>
    </w:p>
    <w:p w:rsidR="00AF1E0C" w:rsidRPr="00056D02" w:rsidRDefault="00AF1E0C" w:rsidP="001E5DE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Чаще всего это происходит из-за низкой или слишком высокой концентрац</w:t>
      </w:r>
      <w:proofErr w:type="gram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ии ио</w:t>
      </w:r>
      <w:proofErr w:type="gram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нов водорода в воде. Измерьте количество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и</w:t>
      </w:r>
      <w:r w:rsid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 отрегулируйте его с помощью </w:t>
      </w:r>
      <w:proofErr w:type="spellStart"/>
      <w:r w:rsidR="002B0E54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 плюс (СТХ20)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или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pH</w:t>
      </w:r>
      <w:proofErr w:type="spellEnd"/>
      <w:r w:rsid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 минус (СТХ 10)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F1E0C" w:rsidRPr="00C2214C" w:rsidRDefault="00AF1E0C" w:rsidP="00C2214C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lastRenderedPageBreak/>
        <w:t>Автоматическая обработка воды: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Для тех, кто не желает осуществлять обработку воды в бассейне в ручную, есть возможность установки индивидуальной системы измерения, регулирования и дозирования  </w:t>
      </w:r>
      <w:r w:rsidR="00944150">
        <w:rPr>
          <w:rFonts w:ascii="Times New Roman" w:eastAsia="Times New Roman" w:hAnsi="Times New Roman" w:cs="Times New Roman"/>
          <w:color w:val="111111"/>
          <w:lang w:eastAsia="ru-RU"/>
        </w:rPr>
        <w:t>химических реагентов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в Бассейне.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С помощью автоматической обработки, дозирующее устройство всегда добавляет активные вещества в воду бассейна в оптимальных дозах. Благодаря этому прибору, в воде автоматически поддерживается значение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рН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1.     </w:t>
      </w:r>
      <w:r w:rsidRPr="00056D02">
        <w:rPr>
          <w:rFonts w:ascii="Times New Roman" w:eastAsia="Times New Roman" w:hAnsi="Times New Roman" w:cs="Times New Roman"/>
          <w:i/>
          <w:iCs/>
          <w:color w:val="111111"/>
          <w:u w:val="single"/>
          <w:lang w:eastAsia="ru-RU"/>
        </w:rPr>
        <w:t>При автоматическом дозировании добавление дезинфицирующих средств осуществляется более точно, экономично и удобно.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2.     </w:t>
      </w:r>
      <w:r w:rsidRPr="00056D02">
        <w:rPr>
          <w:rFonts w:ascii="Times New Roman" w:eastAsia="Times New Roman" w:hAnsi="Times New Roman" w:cs="Times New Roman"/>
          <w:i/>
          <w:iCs/>
          <w:color w:val="111111"/>
          <w:u w:val="single"/>
          <w:lang w:eastAsia="ru-RU"/>
        </w:rPr>
        <w:t>Не затрачивается время и внимание для обработки.</w:t>
      </w:r>
    </w:p>
    <w:p w:rsidR="00AF1E0C" w:rsidRDefault="00AF1E0C" w:rsidP="00056D02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u w:val="single"/>
          <w:lang w:eastAsia="ru-RU"/>
        </w:rPr>
      </w:pPr>
      <w:r w:rsidRPr="00056D0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3.     </w:t>
      </w:r>
      <w:r w:rsidRPr="00056D02">
        <w:rPr>
          <w:rFonts w:ascii="Times New Roman" w:eastAsia="Times New Roman" w:hAnsi="Times New Roman" w:cs="Times New Roman"/>
          <w:i/>
          <w:iCs/>
          <w:color w:val="111111"/>
          <w:u w:val="single"/>
          <w:lang w:eastAsia="ru-RU"/>
        </w:rPr>
        <w:t>Отработанная технология обеспечивает несложную и точную работу автоматики.</w:t>
      </w:r>
    </w:p>
    <w:p w:rsidR="002B0E54" w:rsidRPr="00056D02" w:rsidRDefault="002B0E54" w:rsidP="00056D02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AF1E0C" w:rsidRPr="002B0E54" w:rsidRDefault="00AF1E0C" w:rsidP="00056D02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B0E54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Специальные покрытия для бассейнов, позволяют значительно снизить испарения, и способствует уменьшению потребности в свежей воде и эксплуатации  нагревателей.</w:t>
      </w:r>
    </w:p>
    <w:p w:rsidR="002B0E54" w:rsidRPr="00944150" w:rsidRDefault="00AF1E0C" w:rsidP="00944150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Плавающее покрывало прочное, устойчивое к ультрафиолету, покрытие из полиэтилена с воздушными пузырьками. Такое покрытие снижает теплоотдачу на 80%, а испарение на 90%. При этом оно позволяет воде бассейна поглощать солнечное тепло. Расход химии также уменьшается. Покрывало защищает бассейн от внешних загрязнений.</w:t>
      </w:r>
    </w:p>
    <w:p w:rsidR="00AF1E0C" w:rsidRPr="00C2214C" w:rsidRDefault="00AF1E0C" w:rsidP="00C2214C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СКИММЕР</w:t>
      </w:r>
    </w:p>
    <w:p w:rsidR="00AF1E0C" w:rsidRPr="00056D02" w:rsidRDefault="002B0E54" w:rsidP="0094415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lang w:eastAsia="ru-RU"/>
        </w:rPr>
        <w:tab/>
      </w:r>
      <w:proofErr w:type="spellStart"/>
      <w:proofErr w:type="gram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</w:t>
      </w:r>
      <w:proofErr w:type="spell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предназначен для забора воды из бассейна и подачи её на Фильтр.</w:t>
      </w:r>
      <w:proofErr w:type="gram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Очищает поверхность воды от плёночных и прочих загрязнений. Мелкие фракции загрязнений попадают в </w:t>
      </w:r>
      <w:proofErr w:type="spell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</w:t>
      </w:r>
      <w:proofErr w:type="spell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и через систему трубопровода поступают на Фильтр. Крупные загрязнения (листья, мелкие веточки, насекомые и т.п.) задерживаются пластиковой сеткой, установленной внутри корпуса </w:t>
      </w:r>
      <w:proofErr w:type="spell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скиммера</w:t>
      </w:r>
      <w:proofErr w:type="spell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. По мере заполнения, сетка вынимается и очищается. </w:t>
      </w:r>
      <w:proofErr w:type="spell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</w:t>
      </w:r>
      <w:proofErr w:type="spell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используется, так же, для подключения донного «пылесоса».</w:t>
      </w:r>
    </w:p>
    <w:p w:rsidR="00944150" w:rsidRDefault="00944150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AF1E0C" w:rsidRPr="002B0E54" w:rsidRDefault="00C2214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1.4 </w:t>
      </w:r>
      <w:r w:rsidR="00AF1E0C" w:rsidRPr="002B0E5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ФОРСУНКА ВОЗВРАТА ВОДЫ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Форсунка предназначена для возврата отфильтрованной и подогретой воды в бассейн.</w:t>
      </w:r>
    </w:p>
    <w:p w:rsidR="00944150" w:rsidRDefault="00944150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AF1E0C" w:rsidRPr="002B0E54" w:rsidRDefault="00C2214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1.5 </w:t>
      </w:r>
      <w:r w:rsidR="00AF1E0C" w:rsidRPr="002B0E5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ДОННЫЙ  ПЫЛЕСОС</w:t>
      </w:r>
    </w:p>
    <w:p w:rsidR="00AF1E0C" w:rsidRPr="00056D02" w:rsidRDefault="002B0E54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Предназначен</w:t>
      </w:r>
      <w:proofErr w:type="gram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для механической очистки дна и стенок бассейна.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Донный «пылесос» подключается к </w:t>
      </w:r>
      <w:proofErr w:type="spell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скиммеру</w:t>
      </w:r>
      <w:proofErr w:type="spell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с помощью переходника (адаптера).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Убедитесь, что уровень воды в бассейне соответствует норме и фильтр очищен. 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Раздвиньте телескопическую штангу «пылесоса» до необходимой длины, зафиксируйте ее путем поворота по часовой стрелке. Наденьте щетку на штангу, закрепите специальный гофрированный шланг на щетку и опустите щетку «пылесоса» на дно бассейна. </w:t>
      </w:r>
      <w:proofErr w:type="gram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При</w:t>
      </w:r>
      <w:proofErr w:type="gram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опускание шланга в воду, нужно следить, чтобы из шланга вышел весь воздух. Включите фильтр</w:t>
      </w:r>
      <w:r>
        <w:rPr>
          <w:rFonts w:ascii="Times New Roman" w:eastAsia="Times New Roman" w:hAnsi="Times New Roman" w:cs="Times New Roman"/>
          <w:color w:val="111111"/>
          <w:lang w:eastAsia="ru-RU"/>
        </w:rPr>
        <w:t>,</w:t>
      </w:r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вставьте фланец «пылесоса» в </w:t>
      </w:r>
      <w:proofErr w:type="spell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</w:t>
      </w:r>
      <w:proofErr w:type="spell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. Дождитесь момента выхода остатков воздуха из гибкого шланга по характерному подтапливанию шланга в воде и начинайте чистку дна и стенок бассейна. По окончании чистки выключите фильтр, приведите систему в первоначальное состояние </w:t>
      </w:r>
      <w:proofErr w:type="gram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proofErr w:type="gram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порядке, обратном указанному и проведите чистку фильтра (см</w:t>
      </w:r>
      <w:proofErr w:type="gramStart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.р</w:t>
      </w:r>
      <w:proofErr w:type="gramEnd"/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екомендации по режимам промывки фильтра.)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AF1E0C" w:rsidRPr="00056D02">
        <w:rPr>
          <w:rFonts w:ascii="Times New Roman" w:eastAsia="Times New Roman" w:hAnsi="Times New Roman" w:cs="Times New Roman"/>
          <w:color w:val="111111"/>
          <w:lang w:eastAsia="ru-RU"/>
        </w:rPr>
        <w:t>Доведите уровень воды в бассейне до нормального состояния.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ВНИМАНИЕ: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1. При работе с «пылесосом» электрический нагреватель и теплообменник должен быть отключен и перекрыт кранами через байпас. Тем самым минуя попадания грязной воды на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Тены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2. При сильном загрязнение чистку дна и стенок бассейна видите в режиме «Опорожнение», во всех остальных случаях – в режиме «Фильтрация»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3. Не допускайте попадания воздуха через «пылесос» в корпус фильтра.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В случае попадания воздуха удалите его.</w:t>
      </w:r>
    </w:p>
    <w:p w:rsidR="002B0E54" w:rsidRDefault="00AF1E0C" w:rsidP="002B0E54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2B0E54">
        <w:rPr>
          <w:rFonts w:ascii="Times New Roman" w:eastAsia="Times New Roman" w:hAnsi="Times New Roman" w:cs="Times New Roman"/>
          <w:b/>
          <w:color w:val="111111"/>
          <w:lang w:eastAsia="ru-RU"/>
        </w:rPr>
        <w:t>Существуют  еще два вида водных пылесосов:</w:t>
      </w:r>
    </w:p>
    <w:p w:rsidR="002B0E54" w:rsidRDefault="002B0E54" w:rsidP="002B0E54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1. </w:t>
      </w:r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«Пылесос-полуавтомат», который подключается к системе фильтрации через </w:t>
      </w:r>
      <w:proofErr w:type="spellStart"/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>скиммер</w:t>
      </w:r>
      <w:proofErr w:type="spellEnd"/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 и в течение нескольких часов очистит дно и стенки Вашего бассейна.</w:t>
      </w:r>
    </w:p>
    <w:p w:rsidR="00AF1E0C" w:rsidRPr="002B0E54" w:rsidRDefault="002B0E54" w:rsidP="002B0E54">
      <w:pPr>
        <w:shd w:val="clear" w:color="auto" w:fill="FFFFFF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2. </w:t>
      </w:r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 Пылесос самоходный «робот-очиститель», позволяющий более эффективно очищать дно и стенки </w:t>
      </w:r>
      <w:proofErr w:type="spellStart"/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>бас</w:t>
      </w:r>
      <w:proofErr w:type="gramStart"/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>c</w:t>
      </w:r>
      <w:proofErr w:type="gramEnd"/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>ейна</w:t>
      </w:r>
      <w:proofErr w:type="spellEnd"/>
      <w:r w:rsidR="00AF1E0C" w:rsidRPr="002B0E54">
        <w:rPr>
          <w:rFonts w:ascii="Times New Roman" w:eastAsia="Times New Roman" w:hAnsi="Times New Roman" w:cs="Times New Roman"/>
          <w:color w:val="111111"/>
          <w:lang w:eastAsia="ru-RU"/>
        </w:rPr>
        <w:t>. Вы можете осуществлять ручной или автоматический режим работы. Какой бы режим Вы не выбрали, робот будет работать в течение заранее установленного времени.</w:t>
      </w:r>
    </w:p>
    <w:p w:rsidR="002B0E54" w:rsidRDefault="002B0E54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AF1E0C" w:rsidRPr="00C2214C" w:rsidRDefault="00AF1E0C" w:rsidP="00C2214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ПОДГОТОВКА БАССЕЙНА К ЭКСПЛУАТАЦИИ.</w:t>
      </w:r>
    </w:p>
    <w:p w:rsidR="00AF1E0C" w:rsidRPr="002B0E54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2B0E54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ЗАЛИТЬ ВОДУ.</w:t>
      </w:r>
    </w:p>
    <w:p w:rsidR="002B0E54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Как правило, заливка воды в бассейн осуществляется из магистрального или индивидуального водопровода, не связанного с системой водоподготовки.</w:t>
      </w:r>
      <w:r w:rsid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Уровень воды в бассейне устанавливается на половину заборного окна установленного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скиммера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Примечание:</w:t>
      </w:r>
    </w:p>
    <w:p w:rsidR="00AF1E0C" w:rsidRPr="00056D02" w:rsidRDefault="00AF1E0C" w:rsidP="002B0E5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Перед заполнением водой бассейна рекомендуется провести химическую обработку внутренних поверхностей бортов бассейна средством «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Альгицид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» (средство против водорослей</w:t>
      </w:r>
      <w:r w:rsidR="002B0E54">
        <w:rPr>
          <w:rFonts w:ascii="Times New Roman" w:eastAsia="Times New Roman" w:hAnsi="Times New Roman" w:cs="Times New Roman"/>
          <w:color w:val="111111"/>
          <w:lang w:eastAsia="ru-RU"/>
        </w:rPr>
        <w:t xml:space="preserve"> СТХ 500, 500/</w:t>
      </w:r>
      <w:r w:rsidR="002B0E54">
        <w:rPr>
          <w:rFonts w:ascii="Times New Roman" w:eastAsia="Times New Roman" w:hAnsi="Times New Roman" w:cs="Times New Roman"/>
          <w:color w:val="111111"/>
          <w:lang w:val="en-US" w:eastAsia="ru-RU"/>
        </w:rPr>
        <w:t>S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), что позволит снизить вероятность их загрязнения зелёными водорослями и другими микроорганизмами. Обработка воды хим. реагентами производится после заполнения бассейна водой. Порядок использования хим. реагентов и их дозировка определяется прилагаемой к ним инструкцией.</w:t>
      </w:r>
    </w:p>
    <w:p w:rsidR="00AF1E0C" w:rsidRPr="00F85072" w:rsidRDefault="00AF1E0C" w:rsidP="00F8507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ПОДГОТОВКА СИСТЕМЫ К  ПУСКУ.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Для того чтобы убедиться в готовности системы водоподготовки к запуску необходимо проверить:</w:t>
      </w:r>
    </w:p>
    <w:p w:rsidR="00AF1E0C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все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автоматы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 на щитке управления;</w:t>
      </w:r>
    </w:p>
    <w:p w:rsidR="00AF1E0C" w:rsidRPr="00F85072" w:rsidRDefault="0053493A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>ровод</w:t>
      </w:r>
      <w:proofErr w:type="spellEnd"/>
      <w:r w:rsidR="00AF1E0C" w:rsidRP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 насоса </w:t>
      </w:r>
      <w:r w:rsidR="00AF1E0C"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включен</w:t>
      </w:r>
      <w:r w:rsidR="00AF1E0C" w:rsidRPr="00F85072">
        <w:rPr>
          <w:rFonts w:ascii="Times New Roman" w:eastAsia="Times New Roman" w:hAnsi="Times New Roman" w:cs="Times New Roman"/>
          <w:color w:val="111111"/>
          <w:lang w:eastAsia="ru-RU"/>
        </w:rPr>
        <w:t> в предназначенную для него место;</w:t>
      </w:r>
    </w:p>
    <w:p w:rsidR="00F85072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все шланги подключены 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к соответствующим штуцерам трубопровода, 6-ти ходового клапана, насоса, нагревателя и пр.</w:t>
      </w:r>
    </w:p>
    <w:p w:rsidR="00F85072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6-ти ходовой клапан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 ФУ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находится в положении №1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, в противном случае, после включении насоса, произойдёт перегрузка электрической цепи и, как следствие, появится опасность выхода из строя отдельных её элементов в том числе и двигателя</w:t>
      </w:r>
    </w:p>
    <w:p w:rsidR="00F85072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сетка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 насоса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очищена 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от мусора и находится на своём месте;</w:t>
      </w:r>
    </w:p>
    <w:p w:rsidR="00AF1E0C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прозрачная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крышка насоса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 плотно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закрыта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AF1E0C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spellStart"/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скимме</w:t>
      </w:r>
      <w:proofErr w:type="gramStart"/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</w:t>
      </w:r>
      <w:proofErr w:type="spellEnd"/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(</w:t>
      </w:r>
      <w:proofErr w:type="gramEnd"/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-а)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 находятся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 собранном состоянии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 и на их сетках нет мусора и посторонних предметов;</w:t>
      </w:r>
    </w:p>
    <w:p w:rsidR="00AF1E0C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шаровые краны 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proofErr w:type="spellStart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скиммер</w:t>
      </w:r>
      <w:proofErr w:type="spellEnd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», «донный слив», «форсунка» и т.д.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открыты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AF1E0C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закрыт кран </w:t>
      </w:r>
      <w:r w:rsidR="00F85072">
        <w:rPr>
          <w:rFonts w:ascii="Times New Roman" w:eastAsia="Times New Roman" w:hAnsi="Times New Roman" w:cs="Times New Roman"/>
          <w:color w:val="111111"/>
          <w:lang w:eastAsia="ru-RU"/>
        </w:rPr>
        <w:t>опорожнения фильтра</w:t>
      </w:r>
    </w:p>
    <w:p w:rsidR="00AF1E0C" w:rsidRPr="00F85072" w:rsidRDefault="00AF1E0C" w:rsidP="00F85072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сливная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пробка 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насоса и фильтра </w:t>
      </w:r>
      <w:proofErr w:type="gramStart"/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закрыты</w:t>
      </w:r>
      <w:proofErr w:type="gramEnd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C2214C" w:rsidRDefault="00AF1E0C" w:rsidP="00C2214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насос залит водой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 (в противном с</w:t>
      </w:r>
      <w:r w:rsidR="00F85072">
        <w:rPr>
          <w:rFonts w:ascii="Times New Roman" w:eastAsia="Times New Roman" w:hAnsi="Times New Roman" w:cs="Times New Roman"/>
          <w:color w:val="111111"/>
          <w:lang w:eastAsia="ru-RU"/>
        </w:rPr>
        <w:t>лучае заполнить насос до максима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льно возможного уровня).</w:t>
      </w:r>
      <w:r w:rsidR="00C2214C">
        <w:rPr>
          <w:rFonts w:ascii="Times New Roman" w:eastAsia="Times New Roman" w:hAnsi="Times New Roman" w:cs="Times New Roman"/>
          <w:color w:val="111111"/>
          <w:lang w:eastAsia="ru-RU"/>
        </w:rPr>
        <w:t xml:space="preserve">  </w:t>
      </w:r>
    </w:p>
    <w:p w:rsidR="00C2214C" w:rsidRPr="00C2214C" w:rsidRDefault="00C2214C" w:rsidP="00C2214C">
      <w:pPr>
        <w:pStyle w:val="a3"/>
        <w:shd w:val="clear" w:color="auto" w:fill="FFFFFF"/>
        <w:spacing w:before="100" w:beforeAutospacing="1" w:after="100" w:afterAutospacing="1"/>
        <w:ind w:left="12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F85072" w:rsidRPr="00C2214C" w:rsidRDefault="00AF1E0C" w:rsidP="00C2214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ПУСК СИСТЕМЫ.</w:t>
      </w:r>
    </w:p>
    <w:p w:rsidR="00AF1E0C" w:rsidRPr="00056D02" w:rsidRDefault="00AF1E0C" w:rsidP="00F8507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Пуск Системы водоподготовки осуществляется последовательным включением автоматов, на щитке. Дальнейшие действия производятся исходя из выбранного режима работы.</w:t>
      </w:r>
    </w:p>
    <w:p w:rsidR="00AF1E0C" w:rsidRPr="00056D02" w:rsidRDefault="00AF1E0C" w:rsidP="00F8507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РЕЖИМЫ РАБОТЫ СИСТЕМЫ ВОДОПОДГОТОВКИ.</w:t>
      </w:r>
    </w:p>
    <w:p w:rsidR="00AF1E0C" w:rsidRPr="00056D02" w:rsidRDefault="00AF1E0C" w:rsidP="00F8507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056D0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  </w:t>
      </w:r>
      <w:r w:rsidRPr="00056D02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РЕЖИМ «ФИЛЬТРАЦИИ»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 (</w:t>
      </w:r>
      <w:r w:rsidRPr="00056D02">
        <w:rPr>
          <w:rFonts w:ascii="Times New Roman" w:eastAsia="Times New Roman" w:hAnsi="Times New Roman" w:cs="Times New Roman"/>
          <w:color w:val="111111"/>
          <w:lang w:val="en-US" w:eastAsia="ru-RU"/>
        </w:rPr>
        <w:t>FILTRACION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r w:rsidRPr="00056D02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.</w:t>
      </w:r>
    </w:p>
    <w:p w:rsidR="00AF1E0C" w:rsidRDefault="00AF1E0C" w:rsidP="00F8507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установить 6-тиходовой клапан в положение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«ФИЛЬТРАЦИЯ»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; (</w:t>
      </w:r>
      <w:r w:rsidRPr="00F85072">
        <w:rPr>
          <w:rFonts w:ascii="Times New Roman" w:eastAsia="Times New Roman" w:hAnsi="Times New Roman" w:cs="Times New Roman"/>
          <w:color w:val="111111"/>
          <w:lang w:val="en-US" w:eastAsia="ru-RU"/>
        </w:rPr>
        <w:t>FILTRACION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AF1E0C" w:rsidRDefault="00AF1E0C" w:rsidP="00F8507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включить насос;</w:t>
      </w:r>
    </w:p>
    <w:p w:rsidR="00AF1E0C" w:rsidRPr="00F85072" w:rsidRDefault="00AF1E0C" w:rsidP="00F8507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продолжительность первоначальной работы в этом режиме определяется полным устранением воздуха из системы водоподготовки </w:t>
      </w: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(нет пузырьков воздуха из форсунки)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F1E0C" w:rsidRPr="00056D02" w:rsidRDefault="00AF1E0C" w:rsidP="00F85072">
      <w:pPr>
        <w:shd w:val="clear" w:color="auto" w:fill="FFFFFF"/>
        <w:spacing w:before="100" w:beforeAutospacing="1" w:after="100" w:afterAutospacing="1"/>
        <w:ind w:firstLine="48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Режим </w:t>
      </w:r>
      <w:r w:rsidRPr="00056D0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«ФИЛЬТРАЦИИ» 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- основной режим работы Фильтра, при котором вода, проходя через фильтр, очищается от механического загрязнения и возвращается в бассейн (с подогревом или без него). Воду в бассейне рекомендовано фильтровать 12 часов в сутки, а на некоторых этапах химической обработки до 24 часов в сутки.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lang w:eastAsia="ru-RU"/>
        </w:rPr>
        <w:t>Примечание. 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При наличии блока автоматического управления с таймером, выключатель насоса в режиме «ФИЛЬТРАЦИИ» может ставиться в положении «</w:t>
      </w:r>
      <w:r w:rsidRPr="00056D02">
        <w:rPr>
          <w:rFonts w:ascii="Times New Roman" w:eastAsia="Times New Roman" w:hAnsi="Times New Roman" w:cs="Times New Roman"/>
          <w:color w:val="111111"/>
          <w:lang w:val="en-US" w:eastAsia="ru-RU"/>
        </w:rPr>
        <w:t>AUTO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».</w:t>
      </w:r>
    </w:p>
    <w:p w:rsidR="00F85072" w:rsidRPr="0053493A" w:rsidRDefault="00AF1E0C" w:rsidP="0053493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В процессе эксплуатации бассейна может возникнуть необходимость изменить время фильтрации, что зависит от многих показателей – объём бассейна, качество воды, мощность Фильтра, эффективность нагрева и т.п.</w:t>
      </w:r>
    </w:p>
    <w:p w:rsidR="00AF1E0C" w:rsidRPr="00C2214C" w:rsidRDefault="00F85072" w:rsidP="00C2214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</w:t>
      </w:r>
      <w:r w:rsidR="00AF1E0C"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РОМЫВКА ФУ.</w:t>
      </w:r>
    </w:p>
    <w:p w:rsidR="00AF1E0C" w:rsidRPr="00056D02" w:rsidRDefault="00AF1E0C" w:rsidP="00F85072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По мере засорения песка возрастает сопротивление потока </w:t>
      </w:r>
      <w:proofErr w:type="gram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воды</w:t>
      </w:r>
      <w:proofErr w:type="gram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и давление внутри фильтра увеличивается. Промывку фильтра следует производить при увеличении давления</w:t>
      </w:r>
      <w:r w:rsid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 свыше 1,5 бар</w:t>
      </w:r>
      <w:proofErr w:type="gramStart"/>
      <w:r w:rsid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., </w:t>
      </w:r>
      <w:proofErr w:type="gram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кроме того промывку фильтра рекомендуется производить после каждой работы с Пылесосом, а также не менее 1 раза в неделю.</w:t>
      </w:r>
    </w:p>
    <w:p w:rsidR="00F85072" w:rsidRDefault="00AF1E0C" w:rsidP="00F8507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Порядок промывки:</w:t>
      </w:r>
    </w:p>
    <w:p w:rsidR="00F85072" w:rsidRPr="00F85072" w:rsidRDefault="00AF1E0C" w:rsidP="00F8507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отключить насос Фильтра;</w:t>
      </w:r>
    </w:p>
    <w:p w:rsidR="00AF1E0C" w:rsidRPr="00F85072" w:rsidRDefault="00AF1E0C" w:rsidP="00F8507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открыть кран «канализация»;</w:t>
      </w:r>
    </w:p>
    <w:p w:rsidR="00AF1E0C" w:rsidRPr="00F85072" w:rsidRDefault="00AF1E0C" w:rsidP="00F8507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закрыть краны и отключить питание на </w:t>
      </w:r>
      <w:proofErr w:type="spellStart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эл</w:t>
      </w:r>
      <w:proofErr w:type="gramStart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.н</w:t>
      </w:r>
      <w:proofErr w:type="gramEnd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агревателе</w:t>
      </w:r>
      <w:proofErr w:type="spellEnd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 или теплообм</w:t>
      </w:r>
      <w:r w:rsidR="00F85072">
        <w:rPr>
          <w:rFonts w:ascii="Times New Roman" w:eastAsia="Times New Roman" w:hAnsi="Times New Roman" w:cs="Times New Roman"/>
          <w:color w:val="111111"/>
          <w:lang w:eastAsia="ru-RU"/>
        </w:rPr>
        <w:t>е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ннике и пустить воду через байпас. Тем самым минуя попадания грязной воды на </w:t>
      </w:r>
      <w:proofErr w:type="spellStart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Тены</w:t>
      </w:r>
      <w:proofErr w:type="spellEnd"/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F1E0C" w:rsidRPr="00E310EF" w:rsidRDefault="00AF1E0C" w:rsidP="00F8507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установить ручку клапана Фильтра в положение «ОБРАТНАЯ ПРОМЫВКА»             (</w:t>
      </w:r>
      <w:r w:rsidRPr="00F85072">
        <w:rPr>
          <w:rFonts w:ascii="Times New Roman" w:eastAsia="Times New Roman" w:hAnsi="Times New Roman" w:cs="Times New Roman"/>
          <w:color w:val="111111"/>
          <w:lang w:val="en-US" w:eastAsia="ru-RU"/>
        </w:rPr>
        <w:t>RUCK SPULEN</w:t>
      </w:r>
      <w:r w:rsidR="00F85072" w:rsidRP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, </w:t>
      </w:r>
      <w:r w:rsidR="00F85072">
        <w:rPr>
          <w:rFonts w:ascii="Times New Roman" w:eastAsia="Times New Roman" w:hAnsi="Times New Roman" w:cs="Times New Roman"/>
          <w:color w:val="111111"/>
          <w:lang w:val="en-US" w:eastAsia="ru-RU"/>
        </w:rPr>
        <w:t>Back</w:t>
      </w:r>
      <w:r w:rsidR="00F85072" w:rsidRPr="00F85072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F85072">
        <w:rPr>
          <w:rFonts w:ascii="Times New Roman" w:eastAsia="Times New Roman" w:hAnsi="Times New Roman" w:cs="Times New Roman"/>
          <w:color w:val="111111"/>
          <w:lang w:val="en-US" w:eastAsia="ru-RU"/>
        </w:rPr>
        <w:t>Wash</w:t>
      </w:r>
      <w:r w:rsidRPr="00F85072">
        <w:rPr>
          <w:rFonts w:ascii="Times New Roman" w:eastAsia="Times New Roman" w:hAnsi="Times New Roman" w:cs="Times New Roman"/>
          <w:color w:val="111111"/>
          <w:lang w:eastAsia="ru-RU"/>
        </w:rPr>
        <w:t>) №2;</w:t>
      </w:r>
    </w:p>
    <w:p w:rsidR="00E310EF" w:rsidRPr="00E310EF" w:rsidRDefault="00AF1E0C" w:rsidP="00056D0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включить насос и контролировать слив визуально по прозрачному колпачку; установленном на 6-позиционном клапане;</w:t>
      </w:r>
    </w:p>
    <w:p w:rsidR="00AF1E0C" w:rsidRPr="001335C4" w:rsidRDefault="00AF1E0C" w:rsidP="00E310EF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Необходимо контролировать падение уровня воды в бассейне, чтобы не допустить попадание воздуха в систему. При необходимости долить воду в бассейн. Когда вода в прозрачном колпачке посветлеет, что свидетельствует о чистоте фильтра;</w:t>
      </w:r>
    </w:p>
    <w:p w:rsidR="00AF1E0C" w:rsidRPr="00E310EF" w:rsidRDefault="00E310EF" w:rsidP="00E310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="00AF1E0C" w:rsidRPr="00E310EF">
        <w:rPr>
          <w:rFonts w:ascii="Times New Roman" w:eastAsia="Times New Roman" w:hAnsi="Times New Roman" w:cs="Times New Roman"/>
          <w:color w:val="111111"/>
          <w:lang w:eastAsia="ru-RU"/>
        </w:rPr>
        <w:t>выключить насос;</w:t>
      </w:r>
    </w:p>
    <w:p w:rsidR="00AF1E0C" w:rsidRPr="00E310EF" w:rsidRDefault="00AF1E0C" w:rsidP="00E310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 установить ручку клапана Фильтра в положение «УПЛОТНЕНИЕ ПЕСКА» (</w:t>
      </w:r>
      <w:r w:rsidRPr="00E310EF">
        <w:rPr>
          <w:rFonts w:ascii="Times New Roman" w:eastAsia="Times New Roman" w:hAnsi="Times New Roman" w:cs="Times New Roman"/>
          <w:color w:val="111111"/>
          <w:lang w:val="en-US" w:eastAsia="ru-RU"/>
        </w:rPr>
        <w:t>RINSE</w:t>
      </w: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) №3;</w:t>
      </w:r>
    </w:p>
    <w:p w:rsidR="00AF1E0C" w:rsidRPr="00E310EF" w:rsidRDefault="00AF1E0C" w:rsidP="00E310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включить насос на 20 секунд с целью уплотнения песка и удаления из Фильтра остатка грязи в канализацию;</w:t>
      </w:r>
    </w:p>
    <w:p w:rsidR="00AF1E0C" w:rsidRPr="00E310EF" w:rsidRDefault="00AF1E0C" w:rsidP="00E310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выключить насос;</w:t>
      </w:r>
    </w:p>
    <w:p w:rsidR="00AF1E0C" w:rsidRPr="00E310EF" w:rsidRDefault="00AF1E0C" w:rsidP="00E310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закрыть кран «канализация»;</w:t>
      </w:r>
    </w:p>
    <w:p w:rsidR="00AF1E0C" w:rsidRPr="00E310EF" w:rsidRDefault="00AF1E0C" w:rsidP="00E310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установить ручку клапана Фильтра в положение «ФИЛЬТРАЦИЯ» №1 в обычный режим;</w:t>
      </w:r>
    </w:p>
    <w:p w:rsidR="00AF1E0C" w:rsidRPr="0053493A" w:rsidRDefault="00AF1E0C" w:rsidP="00E310E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 включить насос.</w:t>
      </w:r>
    </w:p>
    <w:p w:rsidR="0053493A" w:rsidRPr="00E310EF" w:rsidRDefault="0053493A" w:rsidP="0053493A">
      <w:pPr>
        <w:pStyle w:val="a3"/>
        <w:shd w:val="clear" w:color="auto" w:fill="FFFFFF"/>
        <w:spacing w:before="100" w:beforeAutospacing="1" w:after="100" w:afterAutospacing="1"/>
        <w:ind w:left="1260"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AF1E0C" w:rsidRPr="00C2214C" w:rsidRDefault="00AF1E0C" w:rsidP="00C2214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Заполнение бассейна.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При заполнении бассейна не применяйте воду из открытых источников (водоемы и т.п.). Эта вода, содержит микроорганизмы, железо, запахи и имеет разный цвет. В результате Вы можете иметь в 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бассейне мутную невзрачную похлебку, что несет за собой большие затраты и время для осветления воды. До заполнения бассейна ЧИСТОЙ водой, для дезинфекции и препятствия образованию водорослей рекомендуется обрабатывать дно и стенки бассейна раствором </w:t>
      </w:r>
      <w:r w:rsidRPr="00056D0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proofErr w:type="spellStart"/>
      <w:r w:rsidR="00E310EF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Альгицида</w:t>
      </w:r>
      <w:proofErr w:type="spellEnd"/>
      <w:r w:rsidRPr="00056D02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»: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 Доведите значение </w:t>
      </w:r>
      <w:r w:rsidRPr="00056D02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РН в пределах между 7,</w:t>
      </w:r>
      <w:r w:rsidR="00E310EF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2</w:t>
      </w:r>
      <w:r w:rsidRPr="00056D02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 xml:space="preserve"> и 7,</w:t>
      </w:r>
      <w:r w:rsidR="00E310EF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6</w:t>
      </w:r>
      <w:r w:rsidRPr="00056D02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.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 В этих пределах значение РН должно находиться постоянно, т.к. при таких значениях РН происходит лучшая дезинфекция воды.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i/>
          <w:iCs/>
          <w:color w:val="111111"/>
          <w:u w:val="single"/>
          <w:lang w:eastAsia="ru-RU"/>
        </w:rPr>
        <w:t>При значениях РН: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меньше 7,</w:t>
      </w:r>
      <w:r w:rsidR="00E310EF">
        <w:rPr>
          <w:rFonts w:ascii="Times New Roman" w:eastAsia="Times New Roman" w:hAnsi="Times New Roman" w:cs="Times New Roman"/>
          <w:color w:val="111111"/>
          <w:lang w:eastAsia="ru-RU"/>
        </w:rPr>
        <w:t>2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– добавьте РН–плюс: (из расчета 100 гр. на 10 куб.м. для повышения на 0,1).</w:t>
      </w:r>
    </w:p>
    <w:p w:rsidR="00AF1E0C" w:rsidRPr="00056D02" w:rsidRDefault="00AF1E0C" w:rsidP="00056D02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больше 7,6 – добавьте РН–минус: (из расчета 100 гр. на 10 куб.м. для понижения на 0,1).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Препараты разводятся в ведре с </w:t>
      </w:r>
      <w:r w:rsidR="00E310EF">
        <w:rPr>
          <w:rFonts w:ascii="Times New Roman" w:eastAsia="Times New Roman" w:hAnsi="Times New Roman" w:cs="Times New Roman"/>
          <w:color w:val="111111"/>
          <w:lang w:eastAsia="ru-RU"/>
        </w:rPr>
        <w:t xml:space="preserve">теплой 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водой</w:t>
      </w:r>
      <w:proofErr w:type="gram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и вливается возле форсунки подачи воды  (сопло подачи воды в бассейн) только не напротив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скиммера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(через который происходит водозабор воды на фильтр).</w:t>
      </w:r>
    </w:p>
    <w:p w:rsidR="00AF1E0C" w:rsidRPr="00E310EF" w:rsidRDefault="00AF1E0C" w:rsidP="00E310E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b/>
          <w:color w:val="111111"/>
          <w:u w:val="single"/>
          <w:lang w:eastAsia="ru-RU"/>
        </w:rPr>
        <w:t>ВНИМАНИЕ!</w:t>
      </w:r>
      <w:r w:rsidRPr="00E310EF">
        <w:rPr>
          <w:rFonts w:ascii="Times New Roman" w:eastAsia="Times New Roman" w:hAnsi="Times New Roman" w:cs="Times New Roman"/>
          <w:b/>
          <w:color w:val="111111"/>
          <w:lang w:eastAsia="ru-RU"/>
        </w:rPr>
        <w:t> </w:t>
      </w:r>
      <w:r w:rsidRPr="00E310EF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 перед первым включением фильтра в эксплуатацию промыть фракционный кварцевый песок, засыпаемый в бочку фильтра.  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Включите фильтр в режим циркуляции воды «F</w:t>
      </w:r>
      <w:r w:rsidRPr="00056D02">
        <w:rPr>
          <w:rFonts w:ascii="Times New Roman" w:eastAsia="Times New Roman" w:hAnsi="Times New Roman" w:cs="Times New Roman"/>
          <w:color w:val="111111"/>
          <w:lang w:val="en-US" w:eastAsia="ru-RU"/>
        </w:rPr>
        <w:t>ILTRATION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». Произведите тестером контрольный замер воды на содержание свободного хлора CL и значения РН в вашем бассейне. Величина </w:t>
      </w:r>
      <w:proofErr w:type="gram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свободного</w:t>
      </w:r>
      <w:proofErr w:type="gram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хлора</w:t>
      </w:r>
      <w:r w:rsidRPr="00056D02">
        <w:rPr>
          <w:rFonts w:ascii="Times New Roman" w:eastAsia="Times New Roman" w:hAnsi="Times New Roman" w:cs="Times New Roman"/>
          <w:color w:val="111111"/>
          <w:lang w:val="en-US" w:eastAsia="ru-RU"/>
        </w:rPr>
        <w:t>CL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 должна находиться в пределах </w:t>
      </w:r>
      <w:r w:rsidR="00E310EF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0,3-0,5</w:t>
      </w:r>
      <w:r w:rsidRPr="00056D02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 xml:space="preserve">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mg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u w:val="single"/>
          <w:lang w:eastAsia="ru-RU"/>
        </w:rPr>
        <w:t>/L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 Наряду с химической очисткой воды имеет высокое значение и механическая очистка с применением фильтровального агрегата. Вода должна очищаться 3 раза в сутки. Мы рекомендуем при тем</w:t>
      </w:r>
      <w:r w:rsidR="0053493A">
        <w:rPr>
          <w:rFonts w:ascii="Times New Roman" w:eastAsia="Times New Roman" w:hAnsi="Times New Roman" w:cs="Times New Roman"/>
          <w:color w:val="111111"/>
          <w:lang w:eastAsia="ru-RU"/>
        </w:rPr>
        <w:t>пературе воды в бассейне до 24</w:t>
      </w:r>
      <w:proofErr w:type="gramStart"/>
      <w:r w:rsidR="0053493A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С</w:t>
      </w:r>
      <w:proofErr w:type="gram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прокачивать через фильтр весь объем воды 3 раза, при температуре 24–28 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С</w:t>
      </w:r>
      <w:r w:rsidR="00E310EF">
        <w:rPr>
          <w:rFonts w:ascii="Times New Roman" w:eastAsia="Times New Roman" w:hAnsi="Times New Roman" w:cs="Times New Roman"/>
          <w:color w:val="111111"/>
          <w:lang w:eastAsia="ru-RU"/>
        </w:rPr>
        <w:t xml:space="preserve"> 4 раза в сутки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F1E0C" w:rsidRPr="00C2214C" w:rsidRDefault="00AF1E0C" w:rsidP="00C2214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ВОЗМОЖНЫЕ НЕИСПРАВНОСТИ СИСТЕМЫ ВОДОПОДГОТОВКИ И ИХ УСТРОНЕНИЕ. </w:t>
      </w:r>
    </w:p>
    <w:p w:rsidR="00AF1E0C" w:rsidRDefault="00AF1E0C" w:rsidP="00E310EF">
      <w:pPr>
        <w:shd w:val="clear" w:color="auto" w:fill="FFFFFF"/>
        <w:spacing w:before="100" w:beforeAutospacing="1" w:after="100" w:afterAutospacing="1"/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Недостаточно хорошо фильтруется вода</w:t>
      </w:r>
      <w:r w:rsidRPr="00E310E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:</w:t>
      </w:r>
    </w:p>
    <w:p w:rsidR="00AF1E0C" w:rsidRDefault="00AF1E0C" w:rsidP="00E310E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засорён фильтр (промыть фильтр);</w:t>
      </w:r>
    </w:p>
    <w:p w:rsidR="00AF1E0C" w:rsidRDefault="00AF1E0C" w:rsidP="00E310E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 xml:space="preserve">засорена сетка </w:t>
      </w:r>
      <w:proofErr w:type="spellStart"/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скиммера</w:t>
      </w:r>
      <w:proofErr w:type="spellEnd"/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 xml:space="preserve"> (выключить Фильтр, снять и промыть сетку </w:t>
      </w:r>
      <w:proofErr w:type="spellStart"/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скиммера</w:t>
      </w:r>
      <w:proofErr w:type="spellEnd"/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);</w:t>
      </w:r>
    </w:p>
    <w:p w:rsidR="00E310EF" w:rsidRDefault="00AF1E0C" w:rsidP="00E310E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засорена сетка насоса (выключить Фильтр, снять прозрачную крышку насоса, снять и промыть сетку насоса).</w:t>
      </w:r>
    </w:p>
    <w:p w:rsidR="00AF1E0C" w:rsidRPr="00E310EF" w:rsidRDefault="00AF1E0C" w:rsidP="00E310E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Кварцевый песок выработал свой ресу</w:t>
      </w:r>
      <w:proofErr w:type="gramStart"/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рс всл</w:t>
      </w:r>
      <w:proofErr w:type="gramEnd"/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едствие длительной эксплуатации, полностью заменить песок в фильтре.</w:t>
      </w:r>
    </w:p>
    <w:p w:rsidR="00AF1E0C" w:rsidRDefault="00E310EF" w:rsidP="00E310EF">
      <w:pPr>
        <w:shd w:val="clear" w:color="auto" w:fill="FFFFFF"/>
        <w:spacing w:before="100" w:beforeAutospacing="1" w:after="100" w:afterAutospacing="1"/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  <w:r w:rsidR="00AF1E0C" w:rsidRPr="00E310E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Не включается насос:</w:t>
      </w:r>
    </w:p>
    <w:p w:rsidR="00AF1E0C" w:rsidRDefault="00AF1E0C" w:rsidP="00E310E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сработала тепловая защита;</w:t>
      </w:r>
    </w:p>
    <w:p w:rsidR="00AF1E0C" w:rsidRDefault="00AF1E0C" w:rsidP="00E310E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перегорел конденсатор в двигателе;</w:t>
      </w:r>
    </w:p>
    <w:p w:rsidR="00AF1E0C" w:rsidRDefault="00AF1E0C" w:rsidP="00E310E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перегорел плавкий предохранитель в б</w:t>
      </w:r>
      <w:r w:rsidR="00E310EF">
        <w:rPr>
          <w:rFonts w:ascii="Times New Roman" w:eastAsia="Times New Roman" w:hAnsi="Times New Roman" w:cs="Times New Roman"/>
          <w:color w:val="111111"/>
          <w:lang w:eastAsia="ru-RU"/>
        </w:rPr>
        <w:t>локе автоматического управления</w:t>
      </w:r>
    </w:p>
    <w:p w:rsidR="00AF1E0C" w:rsidRPr="00E310EF" w:rsidRDefault="00AF1E0C" w:rsidP="00E310E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Не достаточно напряжения в сети;</w:t>
      </w:r>
    </w:p>
    <w:p w:rsidR="00AF1E0C" w:rsidRDefault="00AF1E0C" w:rsidP="00E310EF">
      <w:pPr>
        <w:shd w:val="clear" w:color="auto" w:fill="FFFFFF"/>
        <w:spacing w:before="100" w:beforeAutospacing="1" w:after="100" w:afterAutospacing="1"/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работает электронагреватель:</w:t>
      </w:r>
    </w:p>
    <w:p w:rsidR="00AF1E0C" w:rsidRPr="00E310EF" w:rsidRDefault="00AF1E0C" w:rsidP="00E310E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 упало давление на выходе Фильтра (промыть фильтр).</w:t>
      </w:r>
    </w:p>
    <w:p w:rsidR="00AF1E0C" w:rsidRPr="0053493A" w:rsidRDefault="00AF1E0C" w:rsidP="0053493A">
      <w:pPr>
        <w:shd w:val="clear" w:color="auto" w:fill="FFFFFF"/>
        <w:spacing w:before="100" w:beforeAutospacing="1" w:after="100" w:afterAutospacing="1"/>
        <w:ind w:left="540"/>
        <w:contextualSpacing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b/>
          <w:color w:val="111111"/>
          <w:lang w:eastAsia="ru-RU"/>
        </w:rPr>
        <w:t>Остальные неисправности устраняются силами специалистов.</w:t>
      </w: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AF1E0C" w:rsidRPr="0053493A" w:rsidRDefault="00AF1E0C" w:rsidP="0053493A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ВОЗМОЖНЫЕ НЕИСПРАВНОСТИ ОСВЕЩЕНИЯ И ИХ УСТРАНЕНИЕ</w:t>
      </w:r>
      <w:r w:rsidRPr="0053493A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</w:t>
      </w:r>
    </w:p>
    <w:p w:rsidR="00AF1E0C" w:rsidRPr="00E310EF" w:rsidRDefault="00AF1E0C" w:rsidP="00E310EF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Не горит прожектор:</w:t>
      </w:r>
    </w:p>
    <w:p w:rsidR="00AF1E0C" w:rsidRDefault="00AF1E0C" w:rsidP="00E310E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перегорела лампа ( заменить лампу и произвести сборку</w:t>
      </w:r>
      <w:proofErr w:type="gramStart"/>
      <w:r w:rsidR="00E310EF">
        <w:rPr>
          <w:rFonts w:ascii="Times New Roman" w:eastAsia="Times New Roman" w:hAnsi="Times New Roman" w:cs="Times New Roman"/>
          <w:color w:val="111111"/>
          <w:lang w:eastAsia="ru-RU"/>
        </w:rPr>
        <w:t>)</w:t>
      </w: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н</w:t>
      </w:r>
      <w:proofErr w:type="gramEnd"/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еисправность возможно устранить не сливая воду в бассейне.</w:t>
      </w:r>
    </w:p>
    <w:p w:rsidR="00AF1E0C" w:rsidRPr="00E310EF" w:rsidRDefault="00AF1E0C" w:rsidP="00E310EF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E310EF">
        <w:rPr>
          <w:rFonts w:ascii="Times New Roman" w:eastAsia="Times New Roman" w:hAnsi="Times New Roman" w:cs="Times New Roman"/>
          <w:color w:val="111111"/>
          <w:lang w:eastAsia="ru-RU"/>
        </w:rPr>
        <w:t>перегорел трансформатор (заменить).</w:t>
      </w:r>
    </w:p>
    <w:p w:rsidR="00AF1E0C" w:rsidRDefault="00AF1E0C" w:rsidP="00E310E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Регулярно (ОДИН РАЗ В МЕСЯЦ) необходимо проводить проверку дифференциального автомата, установленного на щитке, путём нажатия во время работы системы, при этом должно происходить автоматическое отключение сети, что свидетельствует об исправности защиты от утечки</w:t>
      </w:r>
      <w:r w:rsidR="00E310EF">
        <w:rPr>
          <w:rFonts w:ascii="Times New Roman" w:eastAsia="Times New Roman" w:hAnsi="Times New Roman" w:cs="Times New Roman"/>
          <w:color w:val="111111"/>
          <w:lang w:eastAsia="ru-RU"/>
        </w:rPr>
        <w:t xml:space="preserve"> тока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310EF" w:rsidRPr="00056D02" w:rsidRDefault="00E310EF" w:rsidP="00E310EF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u w:val="single"/>
          <w:lang w:eastAsia="ru-RU"/>
        </w:rPr>
        <w:t>ЗАПРЕЩАЕТСЯ: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> 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left="90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>1. Включать насос при отсутствии воды в системе.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left="90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>2. Включать нагрев при отсутствии воды в системе.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left="90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 xml:space="preserve">3. Воздействовать на внутреннюю поверхность бассейна 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left="90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>4. Включать насос при закрытых кранах (если таковые имеются).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left="90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>5. Залезать в бассейн через борт и нырять с него (для сборно-разборных бассейнов).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left="90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>6. Допускать попадание воды на корпус электронагревателя и насоса.</w:t>
      </w:r>
    </w:p>
    <w:p w:rsidR="00AF1E0C" w:rsidRPr="00056D02" w:rsidRDefault="00AF1E0C" w:rsidP="00E310EF">
      <w:pPr>
        <w:shd w:val="clear" w:color="auto" w:fill="FFFFFF"/>
        <w:spacing w:before="100" w:beforeAutospacing="1" w:after="100" w:afterAutospacing="1"/>
        <w:ind w:left="90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bCs/>
          <w:color w:val="280099"/>
          <w:lang w:eastAsia="ru-RU"/>
        </w:rPr>
        <w:t>7. Включать прожектора подводного освещения без воды.</w:t>
      </w:r>
    </w:p>
    <w:p w:rsidR="00C2214C" w:rsidRDefault="00C2214C" w:rsidP="00C2214C">
      <w:pPr>
        <w:shd w:val="clear" w:color="auto" w:fill="FFFFFF"/>
        <w:spacing w:before="100" w:beforeAutospacing="1" w:after="100" w:afterAutospacing="1"/>
        <w:ind w:left="54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</w:pPr>
    </w:p>
    <w:p w:rsidR="00AF1E0C" w:rsidRPr="00C2214C" w:rsidRDefault="00AF1E0C" w:rsidP="00C2214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r w:rsidRPr="00C2214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СОВЕТЫ ПО ЗИМНЕЙ КОНСЕРВАЦИИ БАССЕЙНОВ.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В зависимости от различных условий (конструкции бассейна, качества его гидроизоляции, гидрогеологической обстановки и пр.) меры по консервации бассейна на зиму могут быть различными. Наиболее общей является следующая последовательность действий: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1.      Отключить электропитание всех агрегатов.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2.      Опустить уровень воды ниже форсунок возврата на 10 см.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3.      Слить воду: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1950" w:hanging="69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-                     из фильтра (через пробку, расположенную в нижней его части);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1950" w:hanging="69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-                     из насоса (через пробку в нижней части насоса);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1950" w:hanging="69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-                     из нагревателя (через разъёмные муфты);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1950" w:hanging="69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-                     из магистрального трубопровода через краны или разъёмные муфты, расположенные в самой низкой его части;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1950" w:hanging="69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-                     из всех шлангов (при их наличии) путём снятия хомутов.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4.      Извлечь подводные прожекторы из воды и подготовить их к зимнему хранению.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left="900" w:hanging="36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5.      Залить консервационный препарат в соответствии с рекомендованной дозой.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6.      Снять навесные агрегаты (если таковые имеются) с целью их</w:t>
      </w:r>
      <w:r w:rsidR="00C2214C">
        <w:rPr>
          <w:rFonts w:ascii="Times New Roman" w:eastAsia="Times New Roman" w:hAnsi="Times New Roman" w:cs="Times New Roman"/>
          <w:color w:val="111111"/>
          <w:lang w:eastAsia="ru-RU"/>
        </w:rPr>
        <w:t xml:space="preserve"> хранения в тёплом </w:t>
      </w:r>
      <w:proofErr w:type="spellStart"/>
      <w:r w:rsidR="00C2214C">
        <w:rPr>
          <w:rFonts w:ascii="Times New Roman" w:eastAsia="Times New Roman" w:hAnsi="Times New Roman" w:cs="Times New Roman"/>
          <w:color w:val="111111"/>
          <w:lang w:eastAsia="ru-RU"/>
        </w:rPr>
        <w:t>помещении</w:t>
      </w:r>
      <w:proofErr w:type="gramStart"/>
      <w:r w:rsidR="00C2214C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Э</w:t>
      </w:r>
      <w:proofErr w:type="gram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то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относится и к автоматическим станциям </w:t>
      </w:r>
      <w:proofErr w:type="spellStart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дозации</w:t>
      </w:r>
      <w:proofErr w:type="spellEnd"/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 xml:space="preserve"> хим.реагентов, работающих в холодных помещениях.</w:t>
      </w:r>
    </w:p>
    <w:p w:rsidR="00AF1E0C" w:rsidRPr="00056D02" w:rsidRDefault="00AF1E0C" w:rsidP="00C2214C">
      <w:pPr>
        <w:shd w:val="clear" w:color="auto" w:fill="FFFFFF"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056D02">
        <w:rPr>
          <w:rFonts w:ascii="Times New Roman" w:eastAsia="Times New Roman" w:hAnsi="Times New Roman" w:cs="Times New Roman"/>
          <w:color w:val="111111"/>
          <w:lang w:eastAsia="ru-RU"/>
        </w:rPr>
        <w:t>7.      Защитить бассейн от попадания избыточного количества снега и воды путём установки зимнего покрытия на жёстком каркасе, выполненном из досок, уложенных поперёк нагрузки на металлические борта (для сборно-разборных бассейнов).  </w:t>
      </w:r>
    </w:p>
    <w:p w:rsidR="00C2214C" w:rsidRDefault="00C2214C" w:rsidP="00C2214C">
      <w:pPr>
        <w:contextualSpacing/>
        <w:rPr>
          <w:rFonts w:ascii="Times New Roman" w:hAnsi="Times New Roman" w:cs="Times New Roman"/>
        </w:rPr>
      </w:pPr>
    </w:p>
    <w:p w:rsidR="00C2214C" w:rsidRPr="00C2214C" w:rsidRDefault="00C2214C" w:rsidP="00C2214C">
      <w:pPr>
        <w:rPr>
          <w:rFonts w:ascii="Times New Roman" w:hAnsi="Times New Roman" w:cs="Times New Roman"/>
        </w:rPr>
      </w:pPr>
    </w:p>
    <w:p w:rsidR="00C2214C" w:rsidRDefault="00C2214C" w:rsidP="00C2214C">
      <w:pPr>
        <w:rPr>
          <w:rFonts w:ascii="Times New Roman" w:hAnsi="Times New Roman" w:cs="Times New Roman"/>
        </w:rPr>
      </w:pPr>
    </w:p>
    <w:p w:rsidR="00B95C3F" w:rsidRDefault="00C2214C" w:rsidP="00C2214C">
      <w:pPr>
        <w:tabs>
          <w:tab w:val="left" w:pos="1800"/>
        </w:tabs>
        <w:jc w:val="center"/>
        <w:rPr>
          <w:rFonts w:ascii="Times New Roman" w:hAnsi="Times New Roman" w:cs="Times New Roman"/>
          <w:b/>
        </w:rPr>
      </w:pPr>
      <w:r w:rsidRPr="00C2214C">
        <w:rPr>
          <w:rFonts w:ascii="Times New Roman" w:hAnsi="Times New Roman" w:cs="Times New Roman"/>
          <w:b/>
        </w:rPr>
        <w:t>Желаем приятного отдыха!!!</w:t>
      </w:r>
    </w:p>
    <w:p w:rsidR="0053493A" w:rsidRPr="0053493A" w:rsidRDefault="0053493A" w:rsidP="0053493A">
      <w:pPr>
        <w:tabs>
          <w:tab w:val="left" w:pos="1800"/>
        </w:tabs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Mybassein.ru</w:t>
      </w:r>
    </w:p>
    <w:sectPr w:rsidR="0053493A" w:rsidRPr="0053493A" w:rsidSect="00056D02">
      <w:head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09" w:rsidRDefault="00B96709" w:rsidP="001335C4">
      <w:pPr>
        <w:spacing w:after="0" w:line="240" w:lineRule="auto"/>
      </w:pPr>
      <w:r>
        <w:separator/>
      </w:r>
    </w:p>
  </w:endnote>
  <w:endnote w:type="continuationSeparator" w:id="0">
    <w:p w:rsidR="00B96709" w:rsidRDefault="00B96709" w:rsidP="0013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09" w:rsidRDefault="00B96709" w:rsidP="001335C4">
      <w:pPr>
        <w:spacing w:after="0" w:line="240" w:lineRule="auto"/>
      </w:pPr>
      <w:r>
        <w:separator/>
      </w:r>
    </w:p>
  </w:footnote>
  <w:footnote w:type="continuationSeparator" w:id="0">
    <w:p w:rsidR="00B96709" w:rsidRDefault="00B96709" w:rsidP="0013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C4" w:rsidRPr="001335C4" w:rsidRDefault="001335C4" w:rsidP="001335C4">
    <w:pPr>
      <w:pStyle w:val="a4"/>
      <w:jc w:val="center"/>
    </w:pPr>
    <w:r>
      <w:t xml:space="preserve">ООО ПКФ «Мой бассейн», Челябинск, ул. Тимирязева, д. 24 , оф.8, </w:t>
    </w:r>
    <w:proofErr w:type="spellStart"/>
    <w:r>
      <w:t>конт</w:t>
    </w:r>
    <w:proofErr w:type="spellEnd"/>
    <w:r>
      <w:t xml:space="preserve">. тел 8 (351)238-20-40, </w:t>
    </w:r>
    <w:r>
      <w:rPr>
        <w:lang w:val="en-US"/>
      </w:rPr>
      <w:t>www</w:t>
    </w:r>
    <w:r w:rsidRPr="001335C4">
      <w:t>.</w:t>
    </w:r>
    <w:proofErr w:type="spellStart"/>
    <w:r>
      <w:rPr>
        <w:lang w:val="en-US"/>
      </w:rPr>
      <w:t>mybassein</w:t>
    </w:r>
    <w:proofErr w:type="spellEnd"/>
    <w:r w:rsidRPr="001335C4">
      <w:t>.</w:t>
    </w:r>
    <w:proofErr w:type="spellStart"/>
    <w:r>
      <w:rPr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535"/>
    <w:multiLevelType w:val="hybridMultilevel"/>
    <w:tmpl w:val="0402375E"/>
    <w:lvl w:ilvl="0" w:tplc="D14CE30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B0FFD"/>
    <w:multiLevelType w:val="hybridMultilevel"/>
    <w:tmpl w:val="C1A095AA"/>
    <w:lvl w:ilvl="0" w:tplc="FAA29E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9E3FC9"/>
    <w:multiLevelType w:val="hybridMultilevel"/>
    <w:tmpl w:val="6F14EC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20681F"/>
    <w:multiLevelType w:val="hybridMultilevel"/>
    <w:tmpl w:val="5956CE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85204B"/>
    <w:multiLevelType w:val="hybridMultilevel"/>
    <w:tmpl w:val="983E325C"/>
    <w:lvl w:ilvl="0" w:tplc="3A2290F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D57ED"/>
    <w:multiLevelType w:val="hybridMultilevel"/>
    <w:tmpl w:val="BF8602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8413F8"/>
    <w:multiLevelType w:val="hybridMultilevel"/>
    <w:tmpl w:val="800E239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DCD2BA7"/>
    <w:multiLevelType w:val="hybridMultilevel"/>
    <w:tmpl w:val="E5C0B1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70B1B7A"/>
    <w:multiLevelType w:val="multilevel"/>
    <w:tmpl w:val="D03E99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796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17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6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56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564" w:hanging="1440"/>
      </w:pPr>
      <w:rPr>
        <w:rFonts w:hint="default"/>
        <w:b/>
        <w:u w:val="single"/>
      </w:rPr>
    </w:lvl>
  </w:abstractNum>
  <w:abstractNum w:abstractNumId="9">
    <w:nsid w:val="59EB4E16"/>
    <w:multiLevelType w:val="hybridMultilevel"/>
    <w:tmpl w:val="6A70CE7E"/>
    <w:lvl w:ilvl="0" w:tplc="39921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A33D1D"/>
    <w:multiLevelType w:val="hybridMultilevel"/>
    <w:tmpl w:val="81309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810CD6"/>
    <w:multiLevelType w:val="hybridMultilevel"/>
    <w:tmpl w:val="1AEE5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0C"/>
    <w:rsid w:val="00056D02"/>
    <w:rsid w:val="001335C4"/>
    <w:rsid w:val="001E5DE2"/>
    <w:rsid w:val="002B0E54"/>
    <w:rsid w:val="0053493A"/>
    <w:rsid w:val="007D3339"/>
    <w:rsid w:val="00944150"/>
    <w:rsid w:val="00A33CD0"/>
    <w:rsid w:val="00AF1E0C"/>
    <w:rsid w:val="00B95C3F"/>
    <w:rsid w:val="00B96709"/>
    <w:rsid w:val="00C2214C"/>
    <w:rsid w:val="00C92F96"/>
    <w:rsid w:val="00E310EF"/>
    <w:rsid w:val="00F8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5C4"/>
  </w:style>
  <w:style w:type="paragraph" w:styleId="a6">
    <w:name w:val="footer"/>
    <w:basedOn w:val="a"/>
    <w:link w:val="a7"/>
    <w:uiPriority w:val="99"/>
    <w:semiHidden/>
    <w:unhideWhenUsed/>
    <w:rsid w:val="0013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1C68-8993-435A-8A2B-6DBE1D8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3</cp:revision>
  <dcterms:created xsi:type="dcterms:W3CDTF">2013-05-22T10:05:00Z</dcterms:created>
  <dcterms:modified xsi:type="dcterms:W3CDTF">2013-08-21T09:12:00Z</dcterms:modified>
</cp:coreProperties>
</file>